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07121" w:rsidRDefault="00507121" w:rsidP="00507121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507121" w:rsidRDefault="00507121" w:rsidP="00507121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507121" w:rsidRDefault="00507121" w:rsidP="00507121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6E0FBB" w:rsidRDefault="006E0FBB" w:rsidP="00507121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BF1EC3" w:rsidRDefault="00BF1EC3" w:rsidP="00EC5711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6E0FBB" w:rsidRPr="003836C7" w:rsidRDefault="006A57F9" w:rsidP="006E0FBB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Greater Darwin</w:t>
      </w:r>
    </w:p>
    <w:p w:rsidR="00BF1EC3" w:rsidRPr="00BF1EC3" w:rsidRDefault="00BF1EC3" w:rsidP="00EC5711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5D2C2E" w:rsidRPr="00433831" w:rsidRDefault="00011BBB" w:rsidP="00D448C6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>Labour Force</w:t>
      </w:r>
      <w:r w:rsidR="00DE547A"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 (</w:t>
      </w:r>
      <w:r w:rsidR="00276567"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all persons aged </w:t>
      </w:r>
      <w:r w:rsidR="00DE547A"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>15 years and over</w:t>
      </w:r>
      <w:r w:rsidR="009C247B" w:rsidRPr="002616E7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>)</w:t>
      </w:r>
    </w:p>
    <w:tbl>
      <w:tblPr>
        <w:tblStyle w:val="TableGrid"/>
        <w:tblW w:w="10490" w:type="dxa"/>
        <w:tblInd w:w="-743" w:type="dxa"/>
        <w:tblLayout w:type="fixed"/>
        <w:tblCellMar>
          <w:top w:w="11" w:type="dxa"/>
          <w:bottom w:w="11" w:type="dxa"/>
        </w:tblCellMar>
        <w:tblLook w:val="04A0" w:firstRow="1" w:lastRow="0" w:firstColumn="1" w:lastColumn="0" w:noHBand="0" w:noVBand="1"/>
      </w:tblPr>
      <w:tblGrid>
        <w:gridCol w:w="1844"/>
        <w:gridCol w:w="2126"/>
        <w:gridCol w:w="992"/>
        <w:gridCol w:w="1112"/>
        <w:gridCol w:w="2007"/>
        <w:gridCol w:w="1081"/>
        <w:gridCol w:w="1328"/>
      </w:tblGrid>
      <w:tr w:rsidR="00276567" w:rsidRPr="002E42CC" w:rsidTr="00E13938">
        <w:tc>
          <w:tcPr>
            <w:tcW w:w="1844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276567" w:rsidRPr="002E42CC" w:rsidRDefault="00276567" w:rsidP="001B6491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4230" w:type="dxa"/>
            <w:gridSpan w:val="3"/>
            <w:shd w:val="clear" w:color="auto" w:fill="548DD4" w:themeFill="text2" w:themeFillTint="99"/>
            <w:vAlign w:val="center"/>
          </w:tcPr>
          <w:p w:rsidR="00276567" w:rsidRDefault="00276567" w:rsidP="001B649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4416" w:type="dxa"/>
            <w:gridSpan w:val="3"/>
            <w:shd w:val="clear" w:color="auto" w:fill="548DD4" w:themeFill="text2" w:themeFillTint="99"/>
            <w:vAlign w:val="center"/>
          </w:tcPr>
          <w:p w:rsidR="00276567" w:rsidRDefault="00276567" w:rsidP="001B6491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276567" w:rsidRPr="002E42CC" w:rsidTr="00E13938">
        <w:tc>
          <w:tcPr>
            <w:tcW w:w="1844" w:type="dxa"/>
            <w:tcBorders>
              <w:top w:val="nil"/>
              <w:left w:val="nil"/>
            </w:tcBorders>
            <w:shd w:val="clear" w:color="auto" w:fill="FFFFFF" w:themeFill="background1"/>
          </w:tcPr>
          <w:p w:rsidR="00276567" w:rsidRPr="002F75D9" w:rsidRDefault="00276567" w:rsidP="001B6491">
            <w:pPr>
              <w:spacing w:before="60"/>
              <w:jc w:val="right"/>
              <w:rPr>
                <w:rFonts w:ascii="Arial" w:eastAsia="Times New Roman" w:hAnsi="Arial" w:cs="Arial"/>
                <w:color w:val="000000"/>
                <w:sz w:val="16"/>
                <w:szCs w:val="16"/>
                <w:lang w:eastAsia="en-AU"/>
              </w:rPr>
            </w:pPr>
          </w:p>
        </w:tc>
        <w:tc>
          <w:tcPr>
            <w:tcW w:w="2126" w:type="dxa"/>
            <w:shd w:val="clear" w:color="auto" w:fill="8DB3E2" w:themeFill="text2" w:themeFillTint="66"/>
            <w:vAlign w:val="center"/>
          </w:tcPr>
          <w:p w:rsidR="00276567" w:rsidRPr="00594664" w:rsidRDefault="00276567" w:rsidP="00E13938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Total</w:t>
            </w:r>
          </w:p>
        </w:tc>
        <w:tc>
          <w:tcPr>
            <w:tcW w:w="992" w:type="dxa"/>
            <w:shd w:val="clear" w:color="auto" w:fill="8DB3E2" w:themeFill="text2" w:themeFillTint="66"/>
            <w:vAlign w:val="center"/>
          </w:tcPr>
          <w:p w:rsidR="00276567" w:rsidRPr="00594664" w:rsidRDefault="00276567" w:rsidP="00E13938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594664">
              <w:rPr>
                <w:rFonts w:ascii="Arial" w:hAnsi="Arial" w:cs="Arial"/>
                <w:b/>
                <w:color w:val="000000" w:themeColor="text1"/>
              </w:rPr>
              <w:t>Males</w:t>
            </w:r>
          </w:p>
        </w:tc>
        <w:tc>
          <w:tcPr>
            <w:tcW w:w="1112" w:type="dxa"/>
            <w:shd w:val="clear" w:color="auto" w:fill="8DB3E2" w:themeFill="text2" w:themeFillTint="66"/>
            <w:vAlign w:val="center"/>
          </w:tcPr>
          <w:p w:rsidR="00276567" w:rsidRPr="00594664" w:rsidRDefault="00276567" w:rsidP="00E13938">
            <w:pPr>
              <w:jc w:val="right"/>
              <w:rPr>
                <w:rFonts w:ascii="Arial" w:hAnsi="Arial" w:cs="Arial"/>
                <w:b/>
              </w:rPr>
            </w:pPr>
            <w:r w:rsidRPr="00594664">
              <w:rPr>
                <w:rFonts w:ascii="Arial" w:hAnsi="Arial" w:cs="Arial"/>
                <w:b/>
              </w:rPr>
              <w:t>Females</w:t>
            </w:r>
          </w:p>
        </w:tc>
        <w:tc>
          <w:tcPr>
            <w:tcW w:w="2007" w:type="dxa"/>
            <w:shd w:val="clear" w:color="auto" w:fill="8DB3E2" w:themeFill="text2" w:themeFillTint="66"/>
            <w:vAlign w:val="center"/>
          </w:tcPr>
          <w:p w:rsidR="00276567" w:rsidRPr="00594664" w:rsidRDefault="00276567" w:rsidP="00E13938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Total</w:t>
            </w:r>
          </w:p>
        </w:tc>
        <w:tc>
          <w:tcPr>
            <w:tcW w:w="1081" w:type="dxa"/>
            <w:shd w:val="clear" w:color="auto" w:fill="8DB3E2" w:themeFill="text2" w:themeFillTint="66"/>
            <w:vAlign w:val="center"/>
          </w:tcPr>
          <w:p w:rsidR="00276567" w:rsidRPr="00594664" w:rsidRDefault="00276567" w:rsidP="00E13938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 w:rsidRPr="00594664">
              <w:rPr>
                <w:rFonts w:ascii="Arial" w:hAnsi="Arial" w:cs="Arial"/>
                <w:b/>
                <w:color w:val="000000" w:themeColor="text1"/>
              </w:rPr>
              <w:t>Males</w:t>
            </w:r>
          </w:p>
        </w:tc>
        <w:tc>
          <w:tcPr>
            <w:tcW w:w="1328" w:type="dxa"/>
            <w:shd w:val="clear" w:color="auto" w:fill="8DB3E2" w:themeFill="text2" w:themeFillTint="66"/>
            <w:vAlign w:val="center"/>
          </w:tcPr>
          <w:p w:rsidR="00276567" w:rsidRPr="00594664" w:rsidRDefault="00276567" w:rsidP="00E13938">
            <w:pPr>
              <w:jc w:val="right"/>
              <w:rPr>
                <w:rFonts w:ascii="Arial" w:hAnsi="Arial" w:cs="Arial"/>
                <w:b/>
              </w:rPr>
            </w:pPr>
            <w:r w:rsidRPr="00594664">
              <w:rPr>
                <w:rFonts w:ascii="Arial" w:hAnsi="Arial" w:cs="Arial"/>
                <w:b/>
              </w:rPr>
              <w:t>Females</w:t>
            </w:r>
          </w:p>
        </w:tc>
      </w:tr>
      <w:tr w:rsidR="006A57F9" w:rsidRPr="002E42CC" w:rsidTr="00E13938">
        <w:tc>
          <w:tcPr>
            <w:tcW w:w="1844" w:type="dxa"/>
            <w:shd w:val="clear" w:color="auto" w:fill="8DB3E2" w:themeFill="text2" w:themeFillTint="66"/>
            <w:vAlign w:val="bottom"/>
          </w:tcPr>
          <w:p w:rsidR="006A57F9" w:rsidRPr="009C247B" w:rsidRDefault="006A57F9" w:rsidP="00E13938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9C2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Total in labour force</w:t>
            </w:r>
          </w:p>
        </w:tc>
        <w:tc>
          <w:tcPr>
            <w:tcW w:w="2126" w:type="dxa"/>
            <w:shd w:val="clear" w:color="auto" w:fill="C6D9F1" w:themeFill="text2" w:themeFillTint="33"/>
            <w:vAlign w:val="bottom"/>
          </w:tcPr>
          <w:p w:rsidR="006A57F9" w:rsidRPr="00040D44" w:rsidRDefault="006A57F9" w:rsidP="00E139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65</w:t>
            </w:r>
            <w:r w:rsidR="00100098" w:rsidRPr="00040D44">
              <w:rPr>
                <w:rFonts w:ascii="Arial" w:hAnsi="Arial" w:cs="Arial"/>
                <w:sz w:val="18"/>
                <w:szCs w:val="18"/>
              </w:rPr>
              <w:t>,</w:t>
            </w:r>
            <w:r w:rsidRPr="00040D44">
              <w:rPr>
                <w:rFonts w:ascii="Arial" w:hAnsi="Arial" w:cs="Arial"/>
                <w:sz w:val="18"/>
                <w:szCs w:val="18"/>
              </w:rPr>
              <w:t xml:space="preserve">395 </w:t>
            </w:r>
            <w:r w:rsidRPr="00040D44">
              <w:rPr>
                <w:rFonts w:ascii="Arial" w:hAnsi="Arial" w:cs="Arial"/>
                <w:color w:val="000000"/>
                <w:sz w:val="18"/>
                <w:szCs w:val="18"/>
              </w:rPr>
              <w:t>(68.7%)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6A57F9" w:rsidRPr="00040D44" w:rsidRDefault="006A57F9" w:rsidP="00E139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53.7</w:t>
            </w:r>
            <w:r w:rsidR="000E4239" w:rsidRPr="00040D44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6A57F9" w:rsidRPr="00040D44" w:rsidRDefault="006A57F9" w:rsidP="00E139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46.3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6A57F9" w:rsidRPr="00040D44" w:rsidRDefault="006A57F9" w:rsidP="00E139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56</w:t>
            </w:r>
            <w:r w:rsidR="00100098" w:rsidRPr="00040D44">
              <w:rPr>
                <w:rFonts w:ascii="Arial" w:hAnsi="Arial" w:cs="Arial"/>
                <w:sz w:val="18"/>
                <w:szCs w:val="18"/>
              </w:rPr>
              <w:t>,</w:t>
            </w:r>
            <w:r w:rsidRPr="00040D44">
              <w:rPr>
                <w:rFonts w:ascii="Arial" w:hAnsi="Arial" w:cs="Arial"/>
                <w:sz w:val="18"/>
                <w:szCs w:val="18"/>
              </w:rPr>
              <w:t>188</w:t>
            </w:r>
            <w:r w:rsidRPr="00040D44">
              <w:rPr>
                <w:rFonts w:ascii="Arial" w:hAnsi="Arial" w:cs="Arial"/>
                <w:color w:val="000000"/>
                <w:sz w:val="18"/>
                <w:szCs w:val="18"/>
              </w:rPr>
              <w:t>(68.5%)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6A57F9" w:rsidRPr="00040D44" w:rsidRDefault="006A57F9" w:rsidP="00E139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54.3%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6A57F9" w:rsidRPr="00040D44" w:rsidRDefault="006A57F9" w:rsidP="00E139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45.7%</w:t>
            </w:r>
          </w:p>
        </w:tc>
      </w:tr>
      <w:tr w:rsidR="006A57F9" w:rsidRPr="002E42CC" w:rsidTr="00E13938">
        <w:tc>
          <w:tcPr>
            <w:tcW w:w="1844" w:type="dxa"/>
            <w:shd w:val="clear" w:color="auto" w:fill="8DB3E2" w:themeFill="text2" w:themeFillTint="66"/>
            <w:vAlign w:val="bottom"/>
          </w:tcPr>
          <w:p w:rsidR="00173C30" w:rsidRDefault="006A57F9" w:rsidP="00E13938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9C2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Employed </w:t>
            </w:r>
          </w:p>
          <w:p w:rsidR="006A57F9" w:rsidRPr="009C247B" w:rsidRDefault="006A57F9" w:rsidP="00E13938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9C2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full-time</w:t>
            </w:r>
          </w:p>
        </w:tc>
        <w:tc>
          <w:tcPr>
            <w:tcW w:w="2126" w:type="dxa"/>
            <w:shd w:val="clear" w:color="auto" w:fill="C6D9F1" w:themeFill="text2" w:themeFillTint="33"/>
            <w:vAlign w:val="bottom"/>
          </w:tcPr>
          <w:p w:rsidR="006A57F9" w:rsidRPr="00040D44" w:rsidRDefault="006A57F9" w:rsidP="00E139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45</w:t>
            </w:r>
            <w:r w:rsidR="00100098" w:rsidRPr="00040D44">
              <w:rPr>
                <w:rFonts w:ascii="Arial" w:hAnsi="Arial" w:cs="Arial"/>
                <w:sz w:val="18"/>
                <w:szCs w:val="18"/>
              </w:rPr>
              <w:t>,</w:t>
            </w:r>
            <w:r w:rsidRPr="00040D44">
              <w:rPr>
                <w:rFonts w:ascii="Arial" w:hAnsi="Arial" w:cs="Arial"/>
                <w:sz w:val="18"/>
                <w:szCs w:val="18"/>
              </w:rPr>
              <w:t>397 (47.7%)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6A57F9" w:rsidRPr="00040D44" w:rsidRDefault="006A57F9" w:rsidP="00E139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58.8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6A57F9" w:rsidRPr="00040D44" w:rsidRDefault="006A57F9" w:rsidP="00E139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41.2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6A57F9" w:rsidRPr="00040D44" w:rsidRDefault="006A57F9" w:rsidP="00E139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39</w:t>
            </w:r>
            <w:r w:rsidR="00100098" w:rsidRPr="00040D44">
              <w:rPr>
                <w:rFonts w:ascii="Arial" w:hAnsi="Arial" w:cs="Arial"/>
                <w:sz w:val="18"/>
                <w:szCs w:val="18"/>
              </w:rPr>
              <w:t>,</w:t>
            </w:r>
            <w:r w:rsidRPr="00040D44">
              <w:rPr>
                <w:rFonts w:ascii="Arial" w:hAnsi="Arial" w:cs="Arial"/>
                <w:sz w:val="18"/>
                <w:szCs w:val="18"/>
              </w:rPr>
              <w:t>023 (47.5%)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6A57F9" w:rsidRPr="00040D44" w:rsidRDefault="006A57F9" w:rsidP="00E139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59.8%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6A57F9" w:rsidRPr="00040D44" w:rsidRDefault="006A57F9" w:rsidP="00E139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40.2%</w:t>
            </w:r>
          </w:p>
        </w:tc>
      </w:tr>
      <w:tr w:rsidR="006A57F9" w:rsidRPr="002E42CC" w:rsidTr="00E13938">
        <w:tc>
          <w:tcPr>
            <w:tcW w:w="1844" w:type="dxa"/>
            <w:shd w:val="clear" w:color="auto" w:fill="8DB3E2" w:themeFill="text2" w:themeFillTint="66"/>
            <w:vAlign w:val="bottom"/>
          </w:tcPr>
          <w:p w:rsidR="00173C30" w:rsidRDefault="006A57F9" w:rsidP="00E13938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9C2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Employed </w:t>
            </w:r>
          </w:p>
          <w:p w:rsidR="006A57F9" w:rsidRPr="009C247B" w:rsidRDefault="006A57F9" w:rsidP="00E13938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9C2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part-time</w:t>
            </w:r>
          </w:p>
        </w:tc>
        <w:tc>
          <w:tcPr>
            <w:tcW w:w="2126" w:type="dxa"/>
            <w:shd w:val="clear" w:color="auto" w:fill="C6D9F1" w:themeFill="text2" w:themeFillTint="33"/>
            <w:vAlign w:val="bottom"/>
          </w:tcPr>
          <w:p w:rsidR="006A57F9" w:rsidRPr="00040D44" w:rsidRDefault="006A57F9" w:rsidP="00E139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12</w:t>
            </w:r>
            <w:r w:rsidR="00100098" w:rsidRPr="00040D44">
              <w:rPr>
                <w:rFonts w:ascii="Arial" w:hAnsi="Arial" w:cs="Arial"/>
                <w:sz w:val="18"/>
                <w:szCs w:val="18"/>
              </w:rPr>
              <w:t>,</w:t>
            </w:r>
            <w:r w:rsidRPr="00040D44">
              <w:rPr>
                <w:rFonts w:ascii="Arial" w:hAnsi="Arial" w:cs="Arial"/>
                <w:sz w:val="18"/>
                <w:szCs w:val="18"/>
              </w:rPr>
              <w:t>785 (13.4%)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6A57F9" w:rsidRPr="00040D44" w:rsidRDefault="006A57F9" w:rsidP="00E139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34.7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6A57F9" w:rsidRPr="00040D44" w:rsidRDefault="006A57F9" w:rsidP="00E139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65.3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6A57F9" w:rsidRPr="00040D44" w:rsidRDefault="006A57F9" w:rsidP="00E139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11</w:t>
            </w:r>
            <w:r w:rsidR="00100098" w:rsidRPr="00040D44">
              <w:rPr>
                <w:rFonts w:ascii="Arial" w:hAnsi="Arial" w:cs="Arial"/>
                <w:sz w:val="18"/>
                <w:szCs w:val="18"/>
              </w:rPr>
              <w:t>,</w:t>
            </w:r>
            <w:r w:rsidRPr="00040D44">
              <w:rPr>
                <w:rFonts w:ascii="Arial" w:hAnsi="Arial" w:cs="Arial"/>
                <w:sz w:val="18"/>
                <w:szCs w:val="18"/>
              </w:rPr>
              <w:t>058 (13.5%)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6A57F9" w:rsidRPr="00040D44" w:rsidRDefault="006A57F9" w:rsidP="00E139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34.7%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6A57F9" w:rsidRPr="00040D44" w:rsidRDefault="006A57F9" w:rsidP="00E139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65.3%</w:t>
            </w:r>
          </w:p>
        </w:tc>
      </w:tr>
      <w:tr w:rsidR="006A57F9" w:rsidRPr="002E42CC" w:rsidTr="00E13938">
        <w:tc>
          <w:tcPr>
            <w:tcW w:w="1844" w:type="dxa"/>
            <w:shd w:val="clear" w:color="auto" w:fill="8DB3E2" w:themeFill="text2" w:themeFillTint="66"/>
            <w:vAlign w:val="bottom"/>
          </w:tcPr>
          <w:p w:rsidR="006A57F9" w:rsidRPr="009C247B" w:rsidRDefault="006A57F9" w:rsidP="00E13938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9C2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Unemployed, looking for work</w:t>
            </w:r>
          </w:p>
        </w:tc>
        <w:tc>
          <w:tcPr>
            <w:tcW w:w="2126" w:type="dxa"/>
            <w:shd w:val="clear" w:color="auto" w:fill="C6D9F1" w:themeFill="text2" w:themeFillTint="33"/>
            <w:vAlign w:val="bottom"/>
          </w:tcPr>
          <w:p w:rsidR="006A57F9" w:rsidRPr="00040D44" w:rsidRDefault="006A57F9" w:rsidP="00E139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2</w:t>
            </w:r>
            <w:r w:rsidR="00100098" w:rsidRPr="00040D44">
              <w:rPr>
                <w:rFonts w:ascii="Arial" w:hAnsi="Arial" w:cs="Arial"/>
                <w:sz w:val="18"/>
                <w:szCs w:val="18"/>
              </w:rPr>
              <w:t>,</w:t>
            </w:r>
            <w:r w:rsidRPr="00040D44">
              <w:rPr>
                <w:rFonts w:ascii="Arial" w:hAnsi="Arial" w:cs="Arial"/>
                <w:sz w:val="18"/>
                <w:szCs w:val="18"/>
              </w:rPr>
              <w:t>353 (2.5%)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6A57F9" w:rsidRPr="00040D44" w:rsidRDefault="006A57F9" w:rsidP="00E139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55.9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6A57F9" w:rsidRPr="00040D44" w:rsidRDefault="006A57F9" w:rsidP="00E139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44.1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6A57F9" w:rsidRPr="00040D44" w:rsidRDefault="006A57F9" w:rsidP="00E139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1</w:t>
            </w:r>
            <w:r w:rsidR="00100098" w:rsidRPr="00040D44">
              <w:rPr>
                <w:rFonts w:ascii="Arial" w:hAnsi="Arial" w:cs="Arial"/>
                <w:sz w:val="18"/>
                <w:szCs w:val="18"/>
              </w:rPr>
              <w:t>,</w:t>
            </w:r>
            <w:r w:rsidRPr="00040D44">
              <w:rPr>
                <w:rFonts w:ascii="Arial" w:hAnsi="Arial" w:cs="Arial"/>
                <w:sz w:val="18"/>
                <w:szCs w:val="18"/>
              </w:rPr>
              <w:t>952 (2.4%)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6A57F9" w:rsidRPr="00040D44" w:rsidRDefault="006A57F9" w:rsidP="00E139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56.1%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6A57F9" w:rsidRPr="00040D44" w:rsidRDefault="006A57F9" w:rsidP="00E139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43.9%</w:t>
            </w:r>
          </w:p>
        </w:tc>
      </w:tr>
      <w:tr w:rsidR="006A57F9" w:rsidRPr="002E42CC" w:rsidTr="00E13938">
        <w:tc>
          <w:tcPr>
            <w:tcW w:w="1844" w:type="dxa"/>
            <w:shd w:val="clear" w:color="auto" w:fill="8DB3E2" w:themeFill="text2" w:themeFillTint="66"/>
            <w:vAlign w:val="bottom"/>
          </w:tcPr>
          <w:p w:rsidR="006A57F9" w:rsidRPr="009C247B" w:rsidRDefault="006A57F9" w:rsidP="00E13938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9C2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Population not in the labour force</w:t>
            </w:r>
          </w:p>
        </w:tc>
        <w:tc>
          <w:tcPr>
            <w:tcW w:w="2126" w:type="dxa"/>
            <w:shd w:val="clear" w:color="auto" w:fill="C6D9F1" w:themeFill="text2" w:themeFillTint="33"/>
            <w:vAlign w:val="bottom"/>
          </w:tcPr>
          <w:p w:rsidR="006A57F9" w:rsidRPr="00040D44" w:rsidRDefault="006A57F9" w:rsidP="00E139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19</w:t>
            </w:r>
            <w:r w:rsidR="00100098" w:rsidRPr="00040D44">
              <w:rPr>
                <w:rFonts w:ascii="Arial" w:hAnsi="Arial" w:cs="Arial"/>
                <w:sz w:val="18"/>
                <w:szCs w:val="18"/>
              </w:rPr>
              <w:t>,</w:t>
            </w:r>
            <w:r w:rsidRPr="00040D44">
              <w:rPr>
                <w:rFonts w:ascii="Arial" w:hAnsi="Arial" w:cs="Arial"/>
                <w:sz w:val="18"/>
                <w:szCs w:val="18"/>
              </w:rPr>
              <w:t>558 (20.5%)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6A57F9" w:rsidRPr="00040D44" w:rsidRDefault="006A57F9" w:rsidP="00E139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45.7</w:t>
            </w:r>
          </w:p>
        </w:tc>
        <w:tc>
          <w:tcPr>
            <w:tcW w:w="1112" w:type="dxa"/>
            <w:shd w:val="clear" w:color="auto" w:fill="C6D9F1" w:themeFill="text2" w:themeFillTint="33"/>
            <w:vAlign w:val="bottom"/>
          </w:tcPr>
          <w:p w:rsidR="006A57F9" w:rsidRPr="00040D44" w:rsidRDefault="006A57F9" w:rsidP="00E139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54.3</w:t>
            </w:r>
          </w:p>
        </w:tc>
        <w:tc>
          <w:tcPr>
            <w:tcW w:w="2007" w:type="dxa"/>
            <w:shd w:val="clear" w:color="auto" w:fill="C6D9F1" w:themeFill="text2" w:themeFillTint="33"/>
            <w:vAlign w:val="bottom"/>
          </w:tcPr>
          <w:p w:rsidR="006A57F9" w:rsidRPr="00040D44" w:rsidRDefault="006A57F9" w:rsidP="00E139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17</w:t>
            </w:r>
            <w:r w:rsidR="00100098" w:rsidRPr="00040D44">
              <w:rPr>
                <w:rFonts w:ascii="Arial" w:hAnsi="Arial" w:cs="Arial"/>
                <w:sz w:val="18"/>
                <w:szCs w:val="18"/>
              </w:rPr>
              <w:t>,</w:t>
            </w:r>
            <w:r w:rsidRPr="00040D44">
              <w:rPr>
                <w:rFonts w:ascii="Arial" w:hAnsi="Arial" w:cs="Arial"/>
                <w:sz w:val="18"/>
                <w:szCs w:val="18"/>
              </w:rPr>
              <w:t>019 (20.7%)</w:t>
            </w:r>
          </w:p>
        </w:tc>
        <w:tc>
          <w:tcPr>
            <w:tcW w:w="1081" w:type="dxa"/>
            <w:shd w:val="clear" w:color="auto" w:fill="C6D9F1" w:themeFill="text2" w:themeFillTint="33"/>
            <w:vAlign w:val="bottom"/>
          </w:tcPr>
          <w:p w:rsidR="006A57F9" w:rsidRPr="00040D44" w:rsidRDefault="006A57F9" w:rsidP="00E139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43.0%</w:t>
            </w:r>
          </w:p>
        </w:tc>
        <w:tc>
          <w:tcPr>
            <w:tcW w:w="1328" w:type="dxa"/>
            <w:shd w:val="clear" w:color="auto" w:fill="C6D9F1" w:themeFill="text2" w:themeFillTint="33"/>
            <w:vAlign w:val="bottom"/>
          </w:tcPr>
          <w:p w:rsidR="006A57F9" w:rsidRPr="00040D44" w:rsidRDefault="006A57F9" w:rsidP="00E139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57.0%</w:t>
            </w:r>
          </w:p>
        </w:tc>
      </w:tr>
      <w:tr w:rsidR="006A57F9" w:rsidRPr="002E42CC" w:rsidTr="00E13938">
        <w:tc>
          <w:tcPr>
            <w:tcW w:w="1844" w:type="dxa"/>
            <w:tcBorders>
              <w:bottom w:val="single" w:sz="4" w:space="0" w:color="auto"/>
            </w:tcBorders>
            <w:shd w:val="clear" w:color="auto" w:fill="8DB3E2" w:themeFill="text2" w:themeFillTint="66"/>
            <w:vAlign w:val="bottom"/>
          </w:tcPr>
          <w:p w:rsidR="006A57F9" w:rsidRPr="009C247B" w:rsidRDefault="006A57F9" w:rsidP="00E13938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9C2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Total persons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6A57F9" w:rsidRPr="00040D44" w:rsidRDefault="006A57F9" w:rsidP="00E139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95</w:t>
            </w:r>
            <w:r w:rsidR="00100098" w:rsidRPr="00040D44">
              <w:rPr>
                <w:rFonts w:ascii="Arial" w:hAnsi="Arial" w:cs="Arial"/>
                <w:sz w:val="18"/>
                <w:szCs w:val="18"/>
              </w:rPr>
              <w:t>,</w:t>
            </w:r>
            <w:r w:rsidRPr="00040D44">
              <w:rPr>
                <w:rFonts w:ascii="Arial" w:hAnsi="Arial" w:cs="Arial"/>
                <w:sz w:val="18"/>
                <w:szCs w:val="18"/>
              </w:rPr>
              <w:t>206 (100%)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6A57F9" w:rsidRPr="00040D44" w:rsidRDefault="006A57F9" w:rsidP="00E139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52.5</w:t>
            </w:r>
          </w:p>
        </w:tc>
        <w:tc>
          <w:tcPr>
            <w:tcW w:w="1112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6A57F9" w:rsidRPr="00040D44" w:rsidRDefault="006A57F9" w:rsidP="00E139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47.5</w:t>
            </w:r>
          </w:p>
        </w:tc>
        <w:tc>
          <w:tcPr>
            <w:tcW w:w="20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6A57F9" w:rsidRPr="00040D44" w:rsidRDefault="006A57F9" w:rsidP="00E139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82</w:t>
            </w:r>
            <w:r w:rsidR="00100098" w:rsidRPr="00040D44">
              <w:rPr>
                <w:rFonts w:ascii="Arial" w:hAnsi="Arial" w:cs="Arial"/>
                <w:sz w:val="18"/>
                <w:szCs w:val="18"/>
              </w:rPr>
              <w:t>,</w:t>
            </w:r>
            <w:r w:rsidRPr="00040D44">
              <w:rPr>
                <w:rFonts w:ascii="Arial" w:hAnsi="Arial" w:cs="Arial"/>
                <w:sz w:val="18"/>
                <w:szCs w:val="18"/>
              </w:rPr>
              <w:t>075 (100%)</w:t>
            </w:r>
          </w:p>
        </w:tc>
        <w:tc>
          <w:tcPr>
            <w:tcW w:w="108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6A57F9" w:rsidRPr="00040D44" w:rsidRDefault="006A57F9" w:rsidP="00E139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52.2%</w:t>
            </w:r>
          </w:p>
        </w:tc>
        <w:tc>
          <w:tcPr>
            <w:tcW w:w="132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bottom"/>
          </w:tcPr>
          <w:p w:rsidR="006A57F9" w:rsidRPr="00040D44" w:rsidRDefault="006A57F9" w:rsidP="00E1393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47.8%</w:t>
            </w:r>
          </w:p>
        </w:tc>
      </w:tr>
    </w:tbl>
    <w:p w:rsidR="009C247B" w:rsidRDefault="009C247B" w:rsidP="002A47EB">
      <w:pPr>
        <w:rPr>
          <w:rFonts w:ascii="Arial" w:hAnsi="Arial" w:cs="Arial"/>
          <w:b/>
        </w:rPr>
      </w:pPr>
    </w:p>
    <w:p w:rsidR="006A57F9" w:rsidRDefault="006A57F9" w:rsidP="006A57F9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4F81BD" w:themeColor="accent1"/>
          <w:sz w:val="18"/>
          <w:szCs w:val="18"/>
        </w:rPr>
      </w:pPr>
      <w:r w:rsidRPr="005D7C5B">
        <w:rPr>
          <w:rFonts w:ascii="Arial" w:hAnsi="Arial" w:cs="Arial"/>
          <w:b/>
          <w:color w:val="4F81BD" w:themeColor="accent1"/>
          <w:sz w:val="18"/>
          <w:szCs w:val="18"/>
        </w:rPr>
        <w:t>In 2011, 6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>8.7</w:t>
      </w:r>
      <w:r w:rsidRPr="005D7C5B">
        <w:rPr>
          <w:rFonts w:ascii="Arial" w:hAnsi="Arial" w:cs="Arial"/>
          <w:b/>
          <w:color w:val="4F81BD" w:themeColor="accent1"/>
          <w:sz w:val="18"/>
          <w:szCs w:val="18"/>
        </w:rPr>
        <w:t xml:space="preserve">% of 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>persons</w:t>
      </w:r>
      <w:r w:rsidRPr="005D7C5B">
        <w:rPr>
          <w:rFonts w:ascii="Arial" w:hAnsi="Arial" w:cs="Arial"/>
          <w:b/>
          <w:color w:val="4F81BD" w:themeColor="accent1"/>
          <w:sz w:val="18"/>
          <w:szCs w:val="18"/>
        </w:rPr>
        <w:t xml:space="preserve"> aged 15 years and over 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>reported being in the labour force. This is similar to 2006 whe</w:t>
      </w:r>
      <w:r w:rsidR="00173C30">
        <w:rPr>
          <w:rFonts w:ascii="Arial" w:hAnsi="Arial" w:cs="Arial"/>
          <w:b/>
          <w:color w:val="4F81BD" w:themeColor="accent1"/>
          <w:sz w:val="18"/>
          <w:szCs w:val="18"/>
        </w:rPr>
        <w:t>n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 xml:space="preserve"> 68.5% of persons reported being in the labour force.</w:t>
      </w:r>
    </w:p>
    <w:p w:rsidR="006A57F9" w:rsidRDefault="006A57F9" w:rsidP="006A57F9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4F81BD" w:themeColor="accent1"/>
          <w:sz w:val="18"/>
          <w:szCs w:val="18"/>
        </w:rPr>
      </w:pPr>
      <w:r>
        <w:rPr>
          <w:rFonts w:ascii="Arial" w:hAnsi="Arial" w:cs="Arial"/>
          <w:b/>
          <w:color w:val="4F81BD" w:themeColor="accent1"/>
          <w:sz w:val="18"/>
          <w:szCs w:val="18"/>
        </w:rPr>
        <w:t>In 2011, 20.5% of persons aged 15 years and over reported not being in the labour force. There were 2.5% of persons who reported being unemployed and looking for work.</w:t>
      </w:r>
      <w:bookmarkStart w:id="0" w:name="_GoBack"/>
      <w:bookmarkEnd w:id="0"/>
    </w:p>
    <w:p w:rsidR="006A57F9" w:rsidRDefault="006A57F9" w:rsidP="006A57F9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4F81BD" w:themeColor="accent1"/>
          <w:sz w:val="18"/>
          <w:szCs w:val="18"/>
        </w:rPr>
      </w:pPr>
      <w:r w:rsidRPr="005D7C5B">
        <w:rPr>
          <w:rFonts w:ascii="Arial" w:hAnsi="Arial" w:cs="Arial"/>
          <w:b/>
          <w:color w:val="4F81BD" w:themeColor="accent1"/>
          <w:sz w:val="18"/>
          <w:szCs w:val="18"/>
        </w:rPr>
        <w:t>Of those who reported being employed full</w:t>
      </w:r>
      <w:r w:rsidR="00173C30">
        <w:rPr>
          <w:rFonts w:ascii="Arial" w:hAnsi="Arial" w:cs="Arial"/>
          <w:b/>
          <w:color w:val="4F81BD" w:themeColor="accent1"/>
          <w:sz w:val="18"/>
          <w:szCs w:val="18"/>
        </w:rPr>
        <w:t>-</w:t>
      </w:r>
      <w:r w:rsidRPr="005D7C5B">
        <w:rPr>
          <w:rFonts w:ascii="Arial" w:hAnsi="Arial" w:cs="Arial"/>
          <w:b/>
          <w:color w:val="4F81BD" w:themeColor="accent1"/>
          <w:sz w:val="18"/>
          <w:szCs w:val="18"/>
        </w:rPr>
        <w:t>time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>, 58.</w:t>
      </w:r>
      <w:r w:rsidR="004204F3">
        <w:rPr>
          <w:rFonts w:ascii="Arial" w:hAnsi="Arial" w:cs="Arial"/>
          <w:b/>
          <w:color w:val="4F81BD" w:themeColor="accent1"/>
          <w:sz w:val="18"/>
          <w:szCs w:val="18"/>
        </w:rPr>
        <w:t>8</w:t>
      </w:r>
      <w:r w:rsidRPr="005D7C5B">
        <w:rPr>
          <w:rFonts w:ascii="Arial" w:hAnsi="Arial" w:cs="Arial"/>
          <w:b/>
          <w:color w:val="4F81BD" w:themeColor="accent1"/>
          <w:sz w:val="18"/>
          <w:szCs w:val="18"/>
        </w:rPr>
        <w:t>% we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>re males and 41.2% were females.</w:t>
      </w:r>
    </w:p>
    <w:p w:rsidR="006A57F9" w:rsidRPr="002C3DEA" w:rsidRDefault="006A57F9" w:rsidP="006A57F9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4F81BD" w:themeColor="accent1"/>
          <w:sz w:val="18"/>
          <w:szCs w:val="18"/>
        </w:rPr>
      </w:pPr>
      <w:r>
        <w:rPr>
          <w:rFonts w:ascii="Arial" w:hAnsi="Arial" w:cs="Arial"/>
          <w:b/>
          <w:color w:val="4F81BD" w:themeColor="accent1"/>
          <w:sz w:val="18"/>
          <w:szCs w:val="18"/>
        </w:rPr>
        <w:t>Of those who reported being employed part-time, 34.7% were males and 65.3% were females.</w:t>
      </w:r>
    </w:p>
    <w:p w:rsidR="00507551" w:rsidRDefault="0050755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br w:type="page"/>
      </w:r>
    </w:p>
    <w:p w:rsidR="00507551" w:rsidRDefault="00507551" w:rsidP="00507551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507551" w:rsidRDefault="00507551" w:rsidP="00507551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507551" w:rsidRDefault="00507551" w:rsidP="00507551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507551" w:rsidRDefault="00507551" w:rsidP="00507551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507551" w:rsidRDefault="00507551" w:rsidP="00507551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507551" w:rsidRPr="003836C7" w:rsidRDefault="00507551" w:rsidP="00507551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Greater Darwin</w:t>
      </w:r>
    </w:p>
    <w:p w:rsidR="002A47EB" w:rsidRPr="002A47EB" w:rsidRDefault="002A47EB" w:rsidP="006A57F9">
      <w:pPr>
        <w:pStyle w:val="ListParagraph"/>
        <w:rPr>
          <w:rFonts w:ascii="Arial" w:hAnsi="Arial" w:cs="Arial"/>
          <w:b/>
        </w:rPr>
      </w:pPr>
    </w:p>
    <w:p w:rsidR="005D2C2E" w:rsidRPr="00433831" w:rsidRDefault="00011BBB" w:rsidP="00011BBB">
      <w:pPr>
        <w:jc w:val="center"/>
        <w:rPr>
          <w:rFonts w:ascii="Arial" w:hAnsi="Arial" w:cs="Arial"/>
          <w:b/>
          <w:sz w:val="28"/>
          <w:szCs w:val="28"/>
        </w:rPr>
      </w:pPr>
      <w:r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>Weekly Hours Worked</w:t>
      </w:r>
      <w:r w:rsidR="00B5694C"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 (employed persons aged 15 years and over)</w:t>
      </w: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985"/>
        <w:gridCol w:w="1985"/>
        <w:gridCol w:w="992"/>
        <w:gridCol w:w="1106"/>
        <w:gridCol w:w="1871"/>
        <w:gridCol w:w="1276"/>
        <w:gridCol w:w="1275"/>
      </w:tblGrid>
      <w:tr w:rsidR="005D2C2E" w:rsidRPr="002E42CC" w:rsidTr="001B6491">
        <w:tc>
          <w:tcPr>
            <w:tcW w:w="1985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5D2C2E" w:rsidRPr="002E42CC" w:rsidRDefault="005D2C2E" w:rsidP="00B84AA5">
            <w:pPr>
              <w:spacing w:before="60"/>
              <w:jc w:val="center"/>
              <w:rPr>
                <w:rFonts w:ascii="Arial" w:eastAsia="Times New Roman" w:hAnsi="Arial" w:cs="Arial"/>
                <w:color w:val="000000"/>
                <w:lang w:eastAsia="en-AU"/>
              </w:rPr>
            </w:pPr>
          </w:p>
        </w:tc>
        <w:tc>
          <w:tcPr>
            <w:tcW w:w="4083" w:type="dxa"/>
            <w:gridSpan w:val="3"/>
            <w:shd w:val="clear" w:color="auto" w:fill="548DD4" w:themeFill="text2" w:themeFillTint="99"/>
          </w:tcPr>
          <w:p w:rsidR="005D2C2E" w:rsidRPr="000A21E0" w:rsidRDefault="005D2C2E" w:rsidP="00B84AA5">
            <w:pPr>
              <w:jc w:val="center"/>
              <w:rPr>
                <w:rFonts w:ascii="Arial" w:hAnsi="Arial" w:cs="Arial"/>
                <w:b/>
              </w:rPr>
            </w:pPr>
            <w:r w:rsidRPr="000A21E0"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4422" w:type="dxa"/>
            <w:gridSpan w:val="3"/>
            <w:shd w:val="clear" w:color="auto" w:fill="548DD4" w:themeFill="text2" w:themeFillTint="99"/>
          </w:tcPr>
          <w:p w:rsidR="005D2C2E" w:rsidRPr="000A21E0" w:rsidRDefault="005D2C2E" w:rsidP="00B84AA5">
            <w:pPr>
              <w:jc w:val="center"/>
              <w:rPr>
                <w:rFonts w:ascii="Arial" w:hAnsi="Arial" w:cs="Arial"/>
                <w:b/>
              </w:rPr>
            </w:pPr>
            <w:r w:rsidRPr="000A21E0">
              <w:rPr>
                <w:rFonts w:ascii="Arial" w:hAnsi="Arial" w:cs="Arial"/>
                <w:b/>
              </w:rPr>
              <w:t>2006</w:t>
            </w:r>
          </w:p>
        </w:tc>
      </w:tr>
      <w:tr w:rsidR="00011BBB" w:rsidRPr="002E42CC" w:rsidTr="00E214FC">
        <w:tc>
          <w:tcPr>
            <w:tcW w:w="1985" w:type="dxa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:rsidR="00011BBB" w:rsidRPr="000A21E0" w:rsidRDefault="00011BBB" w:rsidP="00B84AA5">
            <w:pPr>
              <w:spacing w:before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985" w:type="dxa"/>
            <w:shd w:val="clear" w:color="auto" w:fill="8DB3E2" w:themeFill="text2" w:themeFillTint="66"/>
            <w:vAlign w:val="center"/>
          </w:tcPr>
          <w:p w:rsidR="00011BBB" w:rsidRPr="002E42CC" w:rsidRDefault="00011BBB" w:rsidP="00E214FC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992" w:type="dxa"/>
            <w:shd w:val="clear" w:color="auto" w:fill="8DB3E2" w:themeFill="text2" w:themeFillTint="66"/>
            <w:vAlign w:val="center"/>
          </w:tcPr>
          <w:p w:rsidR="00011BBB" w:rsidRPr="002E42CC" w:rsidRDefault="00011BBB" w:rsidP="00E214FC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 w:rsidR="00276567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106" w:type="dxa"/>
            <w:shd w:val="clear" w:color="auto" w:fill="8DB3E2" w:themeFill="text2" w:themeFillTint="66"/>
            <w:vAlign w:val="center"/>
          </w:tcPr>
          <w:p w:rsidR="00011BBB" w:rsidRPr="002E42CC" w:rsidRDefault="00011BBB" w:rsidP="00E214FC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 w:rsidR="00276567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871" w:type="dxa"/>
            <w:shd w:val="clear" w:color="auto" w:fill="8DB3E2" w:themeFill="text2" w:themeFillTint="66"/>
            <w:vAlign w:val="center"/>
          </w:tcPr>
          <w:p w:rsidR="00011BBB" w:rsidRPr="002E42CC" w:rsidRDefault="00011BBB" w:rsidP="00E214FC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276" w:type="dxa"/>
            <w:shd w:val="clear" w:color="auto" w:fill="8DB3E2" w:themeFill="text2" w:themeFillTint="66"/>
            <w:vAlign w:val="center"/>
          </w:tcPr>
          <w:p w:rsidR="00011BBB" w:rsidRPr="002E42CC" w:rsidRDefault="00011BBB" w:rsidP="00E214FC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 w:rsidR="00276567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275" w:type="dxa"/>
            <w:shd w:val="clear" w:color="auto" w:fill="8DB3E2" w:themeFill="text2" w:themeFillTint="66"/>
            <w:vAlign w:val="center"/>
          </w:tcPr>
          <w:p w:rsidR="00011BBB" w:rsidRPr="002E42CC" w:rsidRDefault="00011BBB" w:rsidP="00E214FC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 w:rsidR="00276567">
              <w:rPr>
                <w:rFonts w:ascii="Arial" w:hAnsi="Arial" w:cs="Arial"/>
                <w:b/>
              </w:rPr>
              <w:t>s</w:t>
            </w:r>
          </w:p>
        </w:tc>
      </w:tr>
      <w:tr w:rsidR="006A57F9" w:rsidRPr="002E42CC" w:rsidTr="00E214FC">
        <w:tc>
          <w:tcPr>
            <w:tcW w:w="1985" w:type="dxa"/>
            <w:shd w:val="clear" w:color="auto" w:fill="8DB3E2" w:themeFill="text2" w:themeFillTint="66"/>
            <w:vAlign w:val="bottom"/>
          </w:tcPr>
          <w:p w:rsidR="006A57F9" w:rsidRPr="009C247B" w:rsidRDefault="006A57F9" w:rsidP="00E214FC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9C2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40 hours and above</w:t>
            </w:r>
          </w:p>
        </w:tc>
        <w:tc>
          <w:tcPr>
            <w:tcW w:w="1985" w:type="dxa"/>
            <w:shd w:val="clear" w:color="auto" w:fill="C6D9F1" w:themeFill="text2" w:themeFillTint="33"/>
            <w:vAlign w:val="bottom"/>
          </w:tcPr>
          <w:p w:rsidR="006A57F9" w:rsidRPr="00040D44" w:rsidRDefault="006A57F9" w:rsidP="00100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32</w:t>
            </w:r>
            <w:r w:rsidR="00507551" w:rsidRPr="00040D44">
              <w:rPr>
                <w:rFonts w:ascii="Arial" w:hAnsi="Arial" w:cs="Arial"/>
                <w:sz w:val="18"/>
                <w:szCs w:val="18"/>
              </w:rPr>
              <w:t>,</w:t>
            </w:r>
            <w:r w:rsidRPr="00040D44">
              <w:rPr>
                <w:rFonts w:ascii="Arial" w:hAnsi="Arial" w:cs="Arial"/>
                <w:sz w:val="18"/>
                <w:szCs w:val="18"/>
              </w:rPr>
              <w:t>648 (51.8%)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6A57F9" w:rsidRPr="00040D44" w:rsidRDefault="006A57F9" w:rsidP="00100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64.1%</w:t>
            </w:r>
          </w:p>
        </w:tc>
        <w:tc>
          <w:tcPr>
            <w:tcW w:w="1106" w:type="dxa"/>
            <w:shd w:val="clear" w:color="auto" w:fill="C6D9F1" w:themeFill="text2" w:themeFillTint="33"/>
            <w:vAlign w:val="bottom"/>
          </w:tcPr>
          <w:p w:rsidR="006A57F9" w:rsidRPr="00040D44" w:rsidRDefault="006A57F9" w:rsidP="00100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35.9%</w:t>
            </w:r>
          </w:p>
        </w:tc>
        <w:tc>
          <w:tcPr>
            <w:tcW w:w="1871" w:type="dxa"/>
            <w:shd w:val="clear" w:color="auto" w:fill="C6D9F1" w:themeFill="text2" w:themeFillTint="33"/>
            <w:vAlign w:val="bottom"/>
          </w:tcPr>
          <w:p w:rsidR="006A57F9" w:rsidRPr="00040D44" w:rsidRDefault="006A57F9" w:rsidP="00100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28</w:t>
            </w:r>
            <w:r w:rsidR="00507551" w:rsidRPr="00040D44">
              <w:rPr>
                <w:rFonts w:ascii="Arial" w:hAnsi="Arial" w:cs="Arial"/>
                <w:sz w:val="18"/>
                <w:szCs w:val="18"/>
              </w:rPr>
              <w:t>,</w:t>
            </w:r>
            <w:r w:rsidRPr="00040D44">
              <w:rPr>
                <w:rFonts w:ascii="Arial" w:hAnsi="Arial" w:cs="Arial"/>
                <w:sz w:val="18"/>
                <w:szCs w:val="18"/>
              </w:rPr>
              <w:t>855 (53.2%)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6A57F9" w:rsidRPr="00040D44" w:rsidRDefault="006A57F9" w:rsidP="00100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65.1%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6A57F9" w:rsidRPr="00040D44" w:rsidRDefault="006A57F9" w:rsidP="00100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34.9%</w:t>
            </w:r>
          </w:p>
        </w:tc>
      </w:tr>
      <w:tr w:rsidR="006A57F9" w:rsidRPr="002E42CC" w:rsidTr="00E214FC">
        <w:tc>
          <w:tcPr>
            <w:tcW w:w="1985" w:type="dxa"/>
            <w:shd w:val="clear" w:color="auto" w:fill="8DB3E2" w:themeFill="text2" w:themeFillTint="66"/>
            <w:vAlign w:val="bottom"/>
          </w:tcPr>
          <w:p w:rsidR="006A57F9" w:rsidRPr="009C247B" w:rsidRDefault="006A57F9" w:rsidP="00E214FC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9C2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35-39 hours</w:t>
            </w:r>
          </w:p>
        </w:tc>
        <w:tc>
          <w:tcPr>
            <w:tcW w:w="1985" w:type="dxa"/>
            <w:shd w:val="clear" w:color="auto" w:fill="C6D9F1" w:themeFill="text2" w:themeFillTint="33"/>
            <w:vAlign w:val="bottom"/>
          </w:tcPr>
          <w:p w:rsidR="006A57F9" w:rsidRPr="00040D44" w:rsidRDefault="006A57F9" w:rsidP="00100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12</w:t>
            </w:r>
            <w:r w:rsidR="00507551" w:rsidRPr="00040D44">
              <w:rPr>
                <w:rFonts w:ascii="Arial" w:hAnsi="Arial" w:cs="Arial"/>
                <w:sz w:val="18"/>
                <w:szCs w:val="18"/>
              </w:rPr>
              <w:t>,</w:t>
            </w:r>
            <w:r w:rsidRPr="00040D44">
              <w:rPr>
                <w:rFonts w:ascii="Arial" w:hAnsi="Arial" w:cs="Arial"/>
                <w:sz w:val="18"/>
                <w:szCs w:val="18"/>
              </w:rPr>
              <w:t>752 (20.2%)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6A57F9" w:rsidRPr="00040D44" w:rsidRDefault="006A57F9" w:rsidP="00100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45.2%</w:t>
            </w:r>
          </w:p>
        </w:tc>
        <w:tc>
          <w:tcPr>
            <w:tcW w:w="1106" w:type="dxa"/>
            <w:shd w:val="clear" w:color="auto" w:fill="C6D9F1" w:themeFill="text2" w:themeFillTint="33"/>
            <w:vAlign w:val="bottom"/>
          </w:tcPr>
          <w:p w:rsidR="006A57F9" w:rsidRPr="00040D44" w:rsidRDefault="006A57F9" w:rsidP="00100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54.8%</w:t>
            </w:r>
          </w:p>
        </w:tc>
        <w:tc>
          <w:tcPr>
            <w:tcW w:w="1871" w:type="dxa"/>
            <w:shd w:val="clear" w:color="auto" w:fill="C6D9F1" w:themeFill="text2" w:themeFillTint="33"/>
            <w:vAlign w:val="bottom"/>
          </w:tcPr>
          <w:p w:rsidR="006A57F9" w:rsidRPr="00040D44" w:rsidRDefault="006A57F9" w:rsidP="00100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10</w:t>
            </w:r>
            <w:r w:rsidR="00507551" w:rsidRPr="00040D44">
              <w:rPr>
                <w:rFonts w:ascii="Arial" w:hAnsi="Arial" w:cs="Arial"/>
                <w:sz w:val="18"/>
                <w:szCs w:val="18"/>
              </w:rPr>
              <w:t>,</w:t>
            </w:r>
            <w:r w:rsidRPr="00040D44">
              <w:rPr>
                <w:rFonts w:ascii="Arial" w:hAnsi="Arial" w:cs="Arial"/>
                <w:sz w:val="18"/>
                <w:szCs w:val="18"/>
              </w:rPr>
              <w:t>168 (18.7%)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6A57F9" w:rsidRPr="00040D44" w:rsidRDefault="006A57F9" w:rsidP="00100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44.8%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6A57F9" w:rsidRPr="00040D44" w:rsidRDefault="006A57F9" w:rsidP="00100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55.2%</w:t>
            </w:r>
          </w:p>
        </w:tc>
      </w:tr>
      <w:tr w:rsidR="006A57F9" w:rsidRPr="002E42CC" w:rsidTr="00E214FC">
        <w:tc>
          <w:tcPr>
            <w:tcW w:w="1985" w:type="dxa"/>
            <w:shd w:val="clear" w:color="auto" w:fill="8DB3E2" w:themeFill="text2" w:themeFillTint="66"/>
            <w:vAlign w:val="bottom"/>
          </w:tcPr>
          <w:p w:rsidR="006A57F9" w:rsidRPr="009C247B" w:rsidRDefault="006A57F9" w:rsidP="00E214FC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9C2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25-34 hours</w:t>
            </w:r>
          </w:p>
        </w:tc>
        <w:tc>
          <w:tcPr>
            <w:tcW w:w="1985" w:type="dxa"/>
            <w:shd w:val="clear" w:color="auto" w:fill="C6D9F1" w:themeFill="text2" w:themeFillTint="33"/>
            <w:vAlign w:val="bottom"/>
          </w:tcPr>
          <w:p w:rsidR="006A57F9" w:rsidRPr="00040D44" w:rsidRDefault="006A57F9" w:rsidP="00100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5</w:t>
            </w:r>
            <w:r w:rsidR="00507551" w:rsidRPr="00040D44">
              <w:rPr>
                <w:rFonts w:ascii="Arial" w:hAnsi="Arial" w:cs="Arial"/>
                <w:sz w:val="18"/>
                <w:szCs w:val="18"/>
              </w:rPr>
              <w:t>,</w:t>
            </w:r>
            <w:r w:rsidRPr="00040D44">
              <w:rPr>
                <w:rFonts w:ascii="Arial" w:hAnsi="Arial" w:cs="Arial"/>
                <w:sz w:val="18"/>
                <w:szCs w:val="18"/>
              </w:rPr>
              <w:t>002 (7.9%)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6A57F9" w:rsidRPr="00040D44" w:rsidRDefault="006A57F9" w:rsidP="00100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33.9%</w:t>
            </w:r>
          </w:p>
        </w:tc>
        <w:tc>
          <w:tcPr>
            <w:tcW w:w="1106" w:type="dxa"/>
            <w:shd w:val="clear" w:color="auto" w:fill="C6D9F1" w:themeFill="text2" w:themeFillTint="33"/>
            <w:vAlign w:val="bottom"/>
          </w:tcPr>
          <w:p w:rsidR="006A57F9" w:rsidRPr="00040D44" w:rsidRDefault="006A57F9" w:rsidP="00100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66.1%</w:t>
            </w:r>
          </w:p>
        </w:tc>
        <w:tc>
          <w:tcPr>
            <w:tcW w:w="1871" w:type="dxa"/>
            <w:shd w:val="clear" w:color="auto" w:fill="C6D9F1" w:themeFill="text2" w:themeFillTint="33"/>
            <w:vAlign w:val="bottom"/>
          </w:tcPr>
          <w:p w:rsidR="006A57F9" w:rsidRPr="00040D44" w:rsidRDefault="006A57F9" w:rsidP="00100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4</w:t>
            </w:r>
            <w:r w:rsidR="00507551" w:rsidRPr="00040D44">
              <w:rPr>
                <w:rFonts w:ascii="Arial" w:hAnsi="Arial" w:cs="Arial"/>
                <w:sz w:val="18"/>
                <w:szCs w:val="18"/>
              </w:rPr>
              <w:t>,</w:t>
            </w:r>
            <w:r w:rsidRPr="00040D44">
              <w:rPr>
                <w:rFonts w:ascii="Arial" w:hAnsi="Arial" w:cs="Arial"/>
                <w:sz w:val="18"/>
                <w:szCs w:val="18"/>
              </w:rPr>
              <w:t>301 (7.9%)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6A57F9" w:rsidRPr="00040D44" w:rsidRDefault="006A57F9" w:rsidP="00100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34.4%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6A57F9" w:rsidRPr="00040D44" w:rsidRDefault="006A57F9" w:rsidP="00100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65.6%</w:t>
            </w:r>
          </w:p>
        </w:tc>
      </w:tr>
      <w:tr w:rsidR="006A57F9" w:rsidRPr="002E42CC" w:rsidTr="00E214FC">
        <w:tc>
          <w:tcPr>
            <w:tcW w:w="1985" w:type="dxa"/>
            <w:shd w:val="clear" w:color="auto" w:fill="8DB3E2" w:themeFill="text2" w:themeFillTint="66"/>
            <w:vAlign w:val="bottom"/>
          </w:tcPr>
          <w:p w:rsidR="006A57F9" w:rsidRPr="009C247B" w:rsidRDefault="006A57F9" w:rsidP="00E214FC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9C2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16-24 hours</w:t>
            </w:r>
          </w:p>
        </w:tc>
        <w:tc>
          <w:tcPr>
            <w:tcW w:w="1985" w:type="dxa"/>
            <w:shd w:val="clear" w:color="auto" w:fill="C6D9F1" w:themeFill="text2" w:themeFillTint="33"/>
            <w:vAlign w:val="bottom"/>
          </w:tcPr>
          <w:p w:rsidR="006A57F9" w:rsidRPr="00040D44" w:rsidRDefault="006A57F9" w:rsidP="00100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3</w:t>
            </w:r>
            <w:r w:rsidR="00507551" w:rsidRPr="00040D44">
              <w:rPr>
                <w:rFonts w:ascii="Arial" w:hAnsi="Arial" w:cs="Arial"/>
                <w:sz w:val="18"/>
                <w:szCs w:val="18"/>
              </w:rPr>
              <w:t>,</w:t>
            </w:r>
            <w:r w:rsidRPr="00040D44">
              <w:rPr>
                <w:rFonts w:ascii="Arial" w:hAnsi="Arial" w:cs="Arial"/>
                <w:sz w:val="18"/>
                <w:szCs w:val="18"/>
              </w:rPr>
              <w:t>772 (6.0%)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6A57F9" w:rsidRPr="00040D44" w:rsidRDefault="006A57F9" w:rsidP="00100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33.9%</w:t>
            </w:r>
          </w:p>
        </w:tc>
        <w:tc>
          <w:tcPr>
            <w:tcW w:w="1106" w:type="dxa"/>
            <w:shd w:val="clear" w:color="auto" w:fill="C6D9F1" w:themeFill="text2" w:themeFillTint="33"/>
            <w:vAlign w:val="bottom"/>
          </w:tcPr>
          <w:p w:rsidR="006A57F9" w:rsidRPr="00040D44" w:rsidRDefault="006A57F9" w:rsidP="00100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66.1%</w:t>
            </w:r>
          </w:p>
        </w:tc>
        <w:tc>
          <w:tcPr>
            <w:tcW w:w="1871" w:type="dxa"/>
            <w:shd w:val="clear" w:color="auto" w:fill="C6D9F1" w:themeFill="text2" w:themeFillTint="33"/>
            <w:vAlign w:val="bottom"/>
          </w:tcPr>
          <w:p w:rsidR="006A57F9" w:rsidRPr="00040D44" w:rsidRDefault="006A57F9" w:rsidP="00100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3</w:t>
            </w:r>
            <w:r w:rsidR="00507551" w:rsidRPr="00040D44">
              <w:rPr>
                <w:rFonts w:ascii="Arial" w:hAnsi="Arial" w:cs="Arial"/>
                <w:sz w:val="18"/>
                <w:szCs w:val="18"/>
              </w:rPr>
              <w:t>,</w:t>
            </w:r>
            <w:r w:rsidRPr="00040D44">
              <w:rPr>
                <w:rFonts w:ascii="Arial" w:hAnsi="Arial" w:cs="Arial"/>
                <w:sz w:val="18"/>
                <w:szCs w:val="18"/>
              </w:rPr>
              <w:t>258 (6.0%)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6A57F9" w:rsidRPr="00040D44" w:rsidRDefault="006A57F9" w:rsidP="00100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33.8%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6A57F9" w:rsidRPr="00040D44" w:rsidRDefault="006A57F9" w:rsidP="00100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66.2%</w:t>
            </w:r>
          </w:p>
        </w:tc>
      </w:tr>
      <w:tr w:rsidR="006A57F9" w:rsidRPr="002E42CC" w:rsidTr="00E214FC">
        <w:tc>
          <w:tcPr>
            <w:tcW w:w="1985" w:type="dxa"/>
            <w:shd w:val="clear" w:color="auto" w:fill="8DB3E2" w:themeFill="text2" w:themeFillTint="66"/>
            <w:vAlign w:val="bottom"/>
          </w:tcPr>
          <w:p w:rsidR="006A57F9" w:rsidRPr="009C247B" w:rsidRDefault="006A57F9" w:rsidP="00E214FC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9C2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0-15 hours</w:t>
            </w:r>
          </w:p>
        </w:tc>
        <w:tc>
          <w:tcPr>
            <w:tcW w:w="1985" w:type="dxa"/>
            <w:shd w:val="clear" w:color="auto" w:fill="C6D9F1" w:themeFill="text2" w:themeFillTint="33"/>
            <w:vAlign w:val="bottom"/>
          </w:tcPr>
          <w:p w:rsidR="006A57F9" w:rsidRPr="00040D44" w:rsidRDefault="006A57F9" w:rsidP="00100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7</w:t>
            </w:r>
            <w:r w:rsidR="00507551" w:rsidRPr="00040D44">
              <w:rPr>
                <w:rFonts w:ascii="Arial" w:hAnsi="Arial" w:cs="Arial"/>
                <w:sz w:val="18"/>
                <w:szCs w:val="18"/>
              </w:rPr>
              <w:t>,</w:t>
            </w:r>
            <w:r w:rsidRPr="00040D44">
              <w:rPr>
                <w:rFonts w:ascii="Arial" w:hAnsi="Arial" w:cs="Arial"/>
                <w:sz w:val="18"/>
                <w:szCs w:val="18"/>
              </w:rPr>
              <w:t>420 (11.8%)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6A57F9" w:rsidRPr="00040D44" w:rsidRDefault="006A57F9" w:rsidP="00100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44.0%</w:t>
            </w:r>
          </w:p>
        </w:tc>
        <w:tc>
          <w:tcPr>
            <w:tcW w:w="1106" w:type="dxa"/>
            <w:shd w:val="clear" w:color="auto" w:fill="C6D9F1" w:themeFill="text2" w:themeFillTint="33"/>
            <w:vAlign w:val="bottom"/>
          </w:tcPr>
          <w:p w:rsidR="006A57F9" w:rsidRPr="00040D44" w:rsidRDefault="006A57F9" w:rsidP="00100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56.0%</w:t>
            </w:r>
          </w:p>
        </w:tc>
        <w:tc>
          <w:tcPr>
            <w:tcW w:w="1871" w:type="dxa"/>
            <w:shd w:val="clear" w:color="auto" w:fill="C6D9F1" w:themeFill="text2" w:themeFillTint="33"/>
            <w:vAlign w:val="bottom"/>
          </w:tcPr>
          <w:p w:rsidR="006A57F9" w:rsidRPr="00040D44" w:rsidRDefault="006A57F9" w:rsidP="00100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6</w:t>
            </w:r>
            <w:r w:rsidR="00507551" w:rsidRPr="00040D44">
              <w:rPr>
                <w:rFonts w:ascii="Arial" w:hAnsi="Arial" w:cs="Arial"/>
                <w:sz w:val="18"/>
                <w:szCs w:val="18"/>
              </w:rPr>
              <w:t>,</w:t>
            </w:r>
            <w:r w:rsidRPr="00040D44">
              <w:rPr>
                <w:rFonts w:ascii="Arial" w:hAnsi="Arial" w:cs="Arial"/>
                <w:sz w:val="18"/>
                <w:szCs w:val="18"/>
              </w:rPr>
              <w:t>155 (11.3%)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6A57F9" w:rsidRPr="00040D44" w:rsidRDefault="006A57F9" w:rsidP="00100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42.3%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6A57F9" w:rsidRPr="00040D44" w:rsidRDefault="006A57F9" w:rsidP="00100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57.7%</w:t>
            </w:r>
          </w:p>
        </w:tc>
      </w:tr>
      <w:tr w:rsidR="006A57F9" w:rsidRPr="002E42CC" w:rsidTr="00E214FC">
        <w:tc>
          <w:tcPr>
            <w:tcW w:w="1985" w:type="dxa"/>
            <w:shd w:val="clear" w:color="auto" w:fill="8DB3E2" w:themeFill="text2" w:themeFillTint="66"/>
            <w:vAlign w:val="bottom"/>
          </w:tcPr>
          <w:p w:rsidR="006A57F9" w:rsidRPr="009C247B" w:rsidRDefault="006A57F9" w:rsidP="00E214FC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9C247B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Total persons</w:t>
            </w:r>
          </w:p>
        </w:tc>
        <w:tc>
          <w:tcPr>
            <w:tcW w:w="1985" w:type="dxa"/>
            <w:shd w:val="clear" w:color="auto" w:fill="C6D9F1" w:themeFill="text2" w:themeFillTint="33"/>
            <w:vAlign w:val="bottom"/>
          </w:tcPr>
          <w:p w:rsidR="006A57F9" w:rsidRPr="00040D44" w:rsidRDefault="006A57F9" w:rsidP="00100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63</w:t>
            </w:r>
            <w:r w:rsidR="00507551" w:rsidRPr="00040D44">
              <w:rPr>
                <w:rFonts w:ascii="Arial" w:hAnsi="Arial" w:cs="Arial"/>
                <w:sz w:val="18"/>
                <w:szCs w:val="18"/>
              </w:rPr>
              <w:t>,</w:t>
            </w:r>
            <w:r w:rsidRPr="00040D44">
              <w:rPr>
                <w:rFonts w:ascii="Arial" w:hAnsi="Arial" w:cs="Arial"/>
                <w:sz w:val="18"/>
                <w:szCs w:val="18"/>
              </w:rPr>
              <w:t>045 (100%)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6A57F9" w:rsidRPr="00040D44" w:rsidRDefault="006A57F9" w:rsidP="00100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53.6%</w:t>
            </w:r>
          </w:p>
        </w:tc>
        <w:tc>
          <w:tcPr>
            <w:tcW w:w="1106" w:type="dxa"/>
            <w:shd w:val="clear" w:color="auto" w:fill="C6D9F1" w:themeFill="text2" w:themeFillTint="33"/>
            <w:vAlign w:val="bottom"/>
          </w:tcPr>
          <w:p w:rsidR="006A57F9" w:rsidRPr="00040D44" w:rsidRDefault="006A57F9" w:rsidP="00100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46.4%</w:t>
            </w:r>
          </w:p>
        </w:tc>
        <w:tc>
          <w:tcPr>
            <w:tcW w:w="1871" w:type="dxa"/>
            <w:shd w:val="clear" w:color="auto" w:fill="C6D9F1" w:themeFill="text2" w:themeFillTint="33"/>
            <w:vAlign w:val="bottom"/>
          </w:tcPr>
          <w:p w:rsidR="006A57F9" w:rsidRPr="00040D44" w:rsidRDefault="006A57F9" w:rsidP="00100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54</w:t>
            </w:r>
            <w:r w:rsidR="00507551" w:rsidRPr="00040D44">
              <w:rPr>
                <w:rFonts w:ascii="Arial" w:hAnsi="Arial" w:cs="Arial"/>
                <w:sz w:val="18"/>
                <w:szCs w:val="18"/>
              </w:rPr>
              <w:t>,</w:t>
            </w:r>
            <w:r w:rsidRPr="00040D44">
              <w:rPr>
                <w:rFonts w:ascii="Arial" w:hAnsi="Arial" w:cs="Arial"/>
                <w:sz w:val="18"/>
                <w:szCs w:val="18"/>
              </w:rPr>
              <w:t>237 (100%)</w:t>
            </w:r>
          </w:p>
        </w:tc>
        <w:tc>
          <w:tcPr>
            <w:tcW w:w="1276" w:type="dxa"/>
            <w:shd w:val="clear" w:color="auto" w:fill="C6D9F1" w:themeFill="text2" w:themeFillTint="33"/>
            <w:vAlign w:val="bottom"/>
          </w:tcPr>
          <w:p w:rsidR="006A57F9" w:rsidRPr="00040D44" w:rsidRDefault="006A57F9" w:rsidP="00100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54.2%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6A57F9" w:rsidRPr="00040D44" w:rsidRDefault="006A57F9" w:rsidP="00100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45.8%</w:t>
            </w:r>
          </w:p>
        </w:tc>
      </w:tr>
    </w:tbl>
    <w:p w:rsidR="009C247B" w:rsidRDefault="009C247B" w:rsidP="002A47EB">
      <w:pPr>
        <w:rPr>
          <w:rFonts w:ascii="Arial" w:hAnsi="Arial" w:cs="Arial"/>
          <w:b/>
        </w:rPr>
      </w:pPr>
    </w:p>
    <w:p w:rsidR="006A57F9" w:rsidRPr="00FD44DB" w:rsidRDefault="006A57F9" w:rsidP="006A57F9">
      <w:pPr>
        <w:pStyle w:val="ListParagraph"/>
        <w:numPr>
          <w:ilvl w:val="0"/>
          <w:numId w:val="6"/>
        </w:numPr>
        <w:rPr>
          <w:rFonts w:ascii="Arial" w:hAnsi="Arial" w:cs="Arial"/>
          <w:b/>
          <w:color w:val="4F81BD" w:themeColor="accent1"/>
          <w:sz w:val="18"/>
          <w:szCs w:val="18"/>
        </w:rPr>
      </w:pPr>
      <w:r w:rsidRPr="00FD44DB">
        <w:rPr>
          <w:rFonts w:ascii="Arial" w:hAnsi="Arial" w:cs="Arial"/>
          <w:b/>
          <w:color w:val="4F81BD" w:themeColor="accent1"/>
          <w:sz w:val="18"/>
          <w:szCs w:val="18"/>
        </w:rPr>
        <w:t xml:space="preserve">In 2011, 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>51.8</w:t>
      </w:r>
      <w:r w:rsidRPr="00FD44DB">
        <w:rPr>
          <w:rFonts w:ascii="Arial" w:hAnsi="Arial" w:cs="Arial"/>
          <w:b/>
          <w:color w:val="4F81BD" w:themeColor="accent1"/>
          <w:sz w:val="18"/>
          <w:szCs w:val="18"/>
        </w:rPr>
        <w:t>% of those who were employed and aged 15 years and over reported working 40 hours or more in the week prior to Census. A higher proportion of these were males (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>64.1</w:t>
      </w:r>
      <w:r w:rsidRPr="00FD44DB">
        <w:rPr>
          <w:rFonts w:ascii="Arial" w:hAnsi="Arial" w:cs="Arial"/>
          <w:b/>
          <w:color w:val="4F81BD" w:themeColor="accent1"/>
          <w:sz w:val="18"/>
          <w:szCs w:val="18"/>
        </w:rPr>
        <w:t>%).</w:t>
      </w:r>
    </w:p>
    <w:p w:rsidR="006A57F9" w:rsidRDefault="006A57F9" w:rsidP="006A57F9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4F81BD" w:themeColor="accent1"/>
          <w:sz w:val="18"/>
          <w:szCs w:val="18"/>
        </w:rPr>
      </w:pPr>
      <w:r>
        <w:rPr>
          <w:rFonts w:ascii="Arial" w:hAnsi="Arial" w:cs="Arial"/>
          <w:b/>
          <w:color w:val="4F81BD" w:themeColor="accent1"/>
          <w:sz w:val="18"/>
          <w:szCs w:val="18"/>
        </w:rPr>
        <w:t>Between the 2006 and 2011 Census there was a 1.0 percentage point decline in the number of persons who reported working 40 hours or more (64.1% in 2006 compared to 65.1% in 2011).</w:t>
      </w:r>
    </w:p>
    <w:p w:rsidR="006A57F9" w:rsidRPr="00830121" w:rsidRDefault="006A57F9" w:rsidP="006A57F9">
      <w:pPr>
        <w:pStyle w:val="ListParagraph"/>
        <w:numPr>
          <w:ilvl w:val="0"/>
          <w:numId w:val="5"/>
        </w:numPr>
        <w:rPr>
          <w:rFonts w:ascii="Arial" w:hAnsi="Arial" w:cs="Arial"/>
          <w:b/>
          <w:color w:val="4F81BD" w:themeColor="accent1"/>
          <w:sz w:val="18"/>
          <w:szCs w:val="18"/>
        </w:rPr>
      </w:pPr>
      <w:r>
        <w:rPr>
          <w:rFonts w:ascii="Arial" w:hAnsi="Arial" w:cs="Arial"/>
          <w:b/>
          <w:color w:val="4F81BD" w:themeColor="accent1"/>
          <w:sz w:val="18"/>
          <w:szCs w:val="18"/>
        </w:rPr>
        <w:t>There were 11.8% of employed</w:t>
      </w:r>
      <w:r w:rsidR="00507551">
        <w:rPr>
          <w:rFonts w:ascii="Arial" w:hAnsi="Arial" w:cs="Arial"/>
          <w:b/>
          <w:color w:val="4F81BD" w:themeColor="accent1"/>
          <w:sz w:val="18"/>
          <w:szCs w:val="18"/>
        </w:rPr>
        <w:t xml:space="preserve"> persons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 xml:space="preserve"> aged 15 years and over, who reported working 0 to 15 hours in the week prior to Census. A slightly higher proportion of these were females (56.0%).</w:t>
      </w:r>
    </w:p>
    <w:p w:rsidR="009C247B" w:rsidRDefault="009C247B" w:rsidP="00B5694C">
      <w:pPr>
        <w:jc w:val="center"/>
        <w:rPr>
          <w:rFonts w:ascii="Arial" w:hAnsi="Arial" w:cs="Arial"/>
          <w:b/>
          <w:color w:val="000000" w:themeColor="text1"/>
        </w:rPr>
      </w:pPr>
    </w:p>
    <w:p w:rsidR="00BF1EC3" w:rsidRDefault="00BF1EC3" w:rsidP="00BF1EC3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BF1EC3" w:rsidRDefault="00BF1EC3" w:rsidP="00BF1EC3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507551" w:rsidRDefault="00507551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BF1EC3" w:rsidRDefault="00BF1EC3" w:rsidP="00BF1EC3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D6793E" w:rsidRDefault="00D6793E" w:rsidP="00BF1EC3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D6793E" w:rsidRDefault="00D6793E" w:rsidP="00BF1EC3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BF1EC3" w:rsidRDefault="00BF1EC3" w:rsidP="00BF1EC3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BF1EC3" w:rsidRDefault="00BF1EC3" w:rsidP="00BF1EC3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6A57F9" w:rsidRPr="003836C7" w:rsidRDefault="006A57F9" w:rsidP="006A57F9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Greater Darwin</w:t>
      </w:r>
    </w:p>
    <w:p w:rsidR="00BF1EC3" w:rsidRPr="00BF1EC3" w:rsidRDefault="00BF1EC3" w:rsidP="00BF1EC3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5D2C2E" w:rsidRPr="00433831" w:rsidRDefault="0027431A" w:rsidP="00B5694C">
      <w:pPr>
        <w:jc w:val="center"/>
        <w:rPr>
          <w:rFonts w:ascii="Arial" w:hAnsi="Arial" w:cs="Arial"/>
          <w:b/>
          <w:sz w:val="28"/>
          <w:szCs w:val="28"/>
        </w:rPr>
      </w:pPr>
      <w:r w:rsidRPr="00433831">
        <w:rPr>
          <w:rFonts w:ascii="Arial" w:hAnsi="Arial" w:cs="Arial"/>
          <w:b/>
          <w:color w:val="000000" w:themeColor="text1"/>
          <w:sz w:val="28"/>
          <w:szCs w:val="28"/>
        </w:rPr>
        <w:t xml:space="preserve">Top </w:t>
      </w:r>
      <w:r w:rsidR="00507551">
        <w:rPr>
          <w:rFonts w:ascii="Arial" w:hAnsi="Arial" w:cs="Arial"/>
          <w:b/>
          <w:color w:val="000000" w:themeColor="text1"/>
          <w:sz w:val="28"/>
          <w:szCs w:val="28"/>
        </w:rPr>
        <w:t>five</w:t>
      </w:r>
      <w:r w:rsidR="00233455" w:rsidRPr="00433831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Pr="00433831">
        <w:rPr>
          <w:rFonts w:ascii="Arial" w:hAnsi="Arial" w:cs="Arial"/>
          <w:b/>
          <w:color w:val="000000" w:themeColor="text1"/>
          <w:sz w:val="28"/>
          <w:szCs w:val="28"/>
        </w:rPr>
        <w:t>Industries</w:t>
      </w:r>
      <w:r w:rsidR="00B5694C" w:rsidRPr="00433831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577B41" w:rsidRPr="00577B41">
        <w:rPr>
          <w:rFonts w:ascii="Arial" w:hAnsi="Arial" w:cs="Arial"/>
          <w:b/>
          <w:color w:val="000000" w:themeColor="text1"/>
          <w:sz w:val="28"/>
          <w:szCs w:val="28"/>
        </w:rPr>
        <w:t>in 2011</w:t>
      </w:r>
      <w:r w:rsidR="00577B41"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 </w:t>
      </w:r>
      <w:r w:rsidR="00B5694C"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>(employed persons aged 15 years and over)</w:t>
      </w:r>
    </w:p>
    <w:tbl>
      <w:tblPr>
        <w:tblStyle w:val="TableGrid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269"/>
        <w:gridCol w:w="1984"/>
        <w:gridCol w:w="993"/>
        <w:gridCol w:w="1275"/>
        <w:gridCol w:w="1843"/>
        <w:gridCol w:w="851"/>
        <w:gridCol w:w="1275"/>
      </w:tblGrid>
      <w:tr w:rsidR="00276567" w:rsidRPr="008B58A5" w:rsidTr="00964903">
        <w:tc>
          <w:tcPr>
            <w:tcW w:w="2269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276567" w:rsidRDefault="00276567" w:rsidP="00233455">
            <w:pPr>
              <w:rPr>
                <w:rFonts w:ascii="Arial" w:hAnsi="Arial" w:cs="Arial"/>
                <w:b/>
              </w:rPr>
            </w:pPr>
          </w:p>
        </w:tc>
        <w:tc>
          <w:tcPr>
            <w:tcW w:w="4252" w:type="dxa"/>
            <w:gridSpan w:val="3"/>
            <w:shd w:val="clear" w:color="auto" w:fill="548DD4" w:themeFill="text2" w:themeFillTint="99"/>
          </w:tcPr>
          <w:p w:rsidR="00276567" w:rsidRPr="002E42CC" w:rsidRDefault="00276567" w:rsidP="0023345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3969" w:type="dxa"/>
            <w:gridSpan w:val="3"/>
            <w:shd w:val="clear" w:color="auto" w:fill="548DD4" w:themeFill="text2" w:themeFillTint="99"/>
          </w:tcPr>
          <w:p w:rsidR="00276567" w:rsidRDefault="00276567" w:rsidP="00233455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964903" w:rsidRPr="008B58A5" w:rsidTr="001312C9">
        <w:tc>
          <w:tcPr>
            <w:tcW w:w="2269" w:type="dxa"/>
            <w:tcBorders>
              <w:top w:val="nil"/>
              <w:left w:val="nil"/>
            </w:tcBorders>
            <w:shd w:val="clear" w:color="auto" w:fill="FFFFFF" w:themeFill="background1"/>
          </w:tcPr>
          <w:p w:rsidR="00276567" w:rsidRPr="002E42CC" w:rsidRDefault="00276567" w:rsidP="00233455">
            <w:pPr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8DB3E2" w:themeFill="text2" w:themeFillTint="66"/>
            <w:vAlign w:val="center"/>
          </w:tcPr>
          <w:p w:rsidR="00276567" w:rsidRPr="002E42CC" w:rsidRDefault="00276567" w:rsidP="001312C9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993" w:type="dxa"/>
            <w:shd w:val="clear" w:color="auto" w:fill="8DB3E2" w:themeFill="text2" w:themeFillTint="66"/>
            <w:vAlign w:val="center"/>
          </w:tcPr>
          <w:p w:rsidR="00276567" w:rsidRPr="002E42CC" w:rsidRDefault="00276567" w:rsidP="001312C9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275" w:type="dxa"/>
            <w:shd w:val="clear" w:color="auto" w:fill="8DB3E2" w:themeFill="text2" w:themeFillTint="66"/>
            <w:vAlign w:val="center"/>
          </w:tcPr>
          <w:p w:rsidR="00276567" w:rsidRPr="002E42CC" w:rsidRDefault="00276567" w:rsidP="001312C9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843" w:type="dxa"/>
            <w:shd w:val="clear" w:color="auto" w:fill="8DB3E2" w:themeFill="text2" w:themeFillTint="66"/>
            <w:vAlign w:val="center"/>
          </w:tcPr>
          <w:p w:rsidR="00276567" w:rsidRPr="002E42CC" w:rsidRDefault="00276567" w:rsidP="001312C9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851" w:type="dxa"/>
            <w:shd w:val="clear" w:color="auto" w:fill="8DB3E2" w:themeFill="text2" w:themeFillTint="66"/>
            <w:vAlign w:val="center"/>
          </w:tcPr>
          <w:p w:rsidR="00276567" w:rsidRPr="002E42CC" w:rsidRDefault="00276567" w:rsidP="001312C9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275" w:type="dxa"/>
            <w:shd w:val="clear" w:color="auto" w:fill="8DB3E2" w:themeFill="text2" w:themeFillTint="66"/>
            <w:vAlign w:val="center"/>
          </w:tcPr>
          <w:p w:rsidR="00276567" w:rsidRPr="002E42CC" w:rsidRDefault="00276567" w:rsidP="001312C9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>
              <w:rPr>
                <w:rFonts w:ascii="Arial" w:hAnsi="Arial" w:cs="Arial"/>
                <w:b/>
              </w:rPr>
              <w:t>s</w:t>
            </w:r>
          </w:p>
        </w:tc>
      </w:tr>
      <w:tr w:rsidR="006A57F9" w:rsidRPr="008B58A5" w:rsidTr="001312C9">
        <w:tc>
          <w:tcPr>
            <w:tcW w:w="2269" w:type="dxa"/>
            <w:shd w:val="clear" w:color="auto" w:fill="8DB3E2" w:themeFill="text2" w:themeFillTint="66"/>
            <w:vAlign w:val="bottom"/>
          </w:tcPr>
          <w:p w:rsidR="006A57F9" w:rsidRDefault="006A57F9" w:rsidP="001312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Public Administration and Safety</w:t>
            </w:r>
          </w:p>
        </w:tc>
        <w:tc>
          <w:tcPr>
            <w:tcW w:w="1984" w:type="dxa"/>
            <w:shd w:val="clear" w:color="auto" w:fill="C6D9F1" w:themeFill="text2" w:themeFillTint="33"/>
            <w:vAlign w:val="bottom"/>
          </w:tcPr>
          <w:p w:rsidR="006A57F9" w:rsidRPr="00040D44" w:rsidRDefault="006A57F9" w:rsidP="00131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13</w:t>
            </w:r>
            <w:r w:rsidR="00507551" w:rsidRPr="00040D44">
              <w:rPr>
                <w:rFonts w:ascii="Arial" w:hAnsi="Arial" w:cs="Arial"/>
                <w:sz w:val="18"/>
                <w:szCs w:val="18"/>
              </w:rPr>
              <w:t>,</w:t>
            </w:r>
            <w:r w:rsidRPr="00040D44">
              <w:rPr>
                <w:rFonts w:ascii="Arial" w:hAnsi="Arial" w:cs="Arial"/>
                <w:sz w:val="18"/>
                <w:szCs w:val="18"/>
              </w:rPr>
              <w:t>606 (21.6%)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6A57F9" w:rsidRPr="00040D44" w:rsidRDefault="006A57F9" w:rsidP="00131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56.2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6A57F9" w:rsidRPr="00040D44" w:rsidRDefault="006A57F9" w:rsidP="00131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43.8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6A57F9" w:rsidRPr="00040D44" w:rsidRDefault="006A57F9" w:rsidP="00131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11</w:t>
            </w:r>
            <w:r w:rsidR="00507551" w:rsidRPr="00040D44">
              <w:rPr>
                <w:rFonts w:ascii="Arial" w:hAnsi="Arial" w:cs="Arial"/>
                <w:sz w:val="18"/>
                <w:szCs w:val="18"/>
              </w:rPr>
              <w:t>,</w:t>
            </w:r>
            <w:r w:rsidRPr="00040D44">
              <w:rPr>
                <w:rFonts w:ascii="Arial" w:hAnsi="Arial" w:cs="Arial"/>
                <w:sz w:val="18"/>
                <w:szCs w:val="18"/>
              </w:rPr>
              <w:t>473 (21.2%)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6A57F9" w:rsidRPr="00040D44" w:rsidRDefault="006A57F9" w:rsidP="00131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59.8%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6A57F9" w:rsidRPr="00040D44" w:rsidRDefault="006A57F9" w:rsidP="00131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40.2%</w:t>
            </w:r>
          </w:p>
        </w:tc>
      </w:tr>
      <w:tr w:rsidR="006A57F9" w:rsidRPr="008B58A5" w:rsidTr="001312C9">
        <w:tc>
          <w:tcPr>
            <w:tcW w:w="2269" w:type="dxa"/>
            <w:shd w:val="clear" w:color="auto" w:fill="8DB3E2" w:themeFill="text2" w:themeFillTint="66"/>
            <w:vAlign w:val="bottom"/>
          </w:tcPr>
          <w:p w:rsidR="006A57F9" w:rsidRDefault="006A57F9" w:rsidP="001312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Health Care and Social Assistance</w:t>
            </w:r>
          </w:p>
        </w:tc>
        <w:tc>
          <w:tcPr>
            <w:tcW w:w="1984" w:type="dxa"/>
            <w:shd w:val="clear" w:color="auto" w:fill="C6D9F1" w:themeFill="text2" w:themeFillTint="33"/>
            <w:vAlign w:val="bottom"/>
          </w:tcPr>
          <w:p w:rsidR="006A57F9" w:rsidRPr="00040D44" w:rsidRDefault="006A57F9" w:rsidP="00131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5</w:t>
            </w:r>
            <w:r w:rsidR="00507551" w:rsidRPr="00040D44">
              <w:rPr>
                <w:rFonts w:ascii="Arial" w:hAnsi="Arial" w:cs="Arial"/>
                <w:sz w:val="18"/>
                <w:szCs w:val="18"/>
              </w:rPr>
              <w:t>,</w:t>
            </w:r>
            <w:r w:rsidRPr="00040D44">
              <w:rPr>
                <w:rFonts w:ascii="Arial" w:hAnsi="Arial" w:cs="Arial"/>
                <w:sz w:val="18"/>
                <w:szCs w:val="18"/>
              </w:rPr>
              <w:t>846 (9.3%)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6A57F9" w:rsidRPr="00040D44" w:rsidRDefault="006A57F9" w:rsidP="00131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22.8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6A57F9" w:rsidRPr="00040D44" w:rsidRDefault="006A57F9" w:rsidP="00131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77.2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6A57F9" w:rsidRPr="00040D44" w:rsidRDefault="006A57F9" w:rsidP="00131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4</w:t>
            </w:r>
            <w:r w:rsidR="00507551" w:rsidRPr="00040D44">
              <w:rPr>
                <w:rFonts w:ascii="Arial" w:hAnsi="Arial" w:cs="Arial"/>
                <w:sz w:val="18"/>
                <w:szCs w:val="18"/>
              </w:rPr>
              <w:t>,</w:t>
            </w:r>
            <w:r w:rsidRPr="00040D44">
              <w:rPr>
                <w:rFonts w:ascii="Arial" w:hAnsi="Arial" w:cs="Arial"/>
                <w:sz w:val="18"/>
                <w:szCs w:val="18"/>
              </w:rPr>
              <w:t>449 (8.2%)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6A57F9" w:rsidRPr="00040D44" w:rsidRDefault="006A57F9" w:rsidP="00131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21.8%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6A57F9" w:rsidRPr="00040D44" w:rsidRDefault="006A57F9" w:rsidP="00131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78.2%</w:t>
            </w:r>
          </w:p>
        </w:tc>
      </w:tr>
      <w:tr w:rsidR="006A57F9" w:rsidRPr="008B58A5" w:rsidTr="001312C9">
        <w:tc>
          <w:tcPr>
            <w:tcW w:w="2269" w:type="dxa"/>
            <w:shd w:val="clear" w:color="auto" w:fill="8DB3E2" w:themeFill="text2" w:themeFillTint="66"/>
            <w:vAlign w:val="bottom"/>
          </w:tcPr>
          <w:p w:rsidR="006A57F9" w:rsidRDefault="006A57F9" w:rsidP="001312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Construction</w:t>
            </w:r>
          </w:p>
        </w:tc>
        <w:tc>
          <w:tcPr>
            <w:tcW w:w="1984" w:type="dxa"/>
            <w:shd w:val="clear" w:color="auto" w:fill="C6D9F1" w:themeFill="text2" w:themeFillTint="33"/>
            <w:vAlign w:val="bottom"/>
          </w:tcPr>
          <w:p w:rsidR="006A57F9" w:rsidRPr="00040D44" w:rsidRDefault="006A57F9" w:rsidP="00131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5</w:t>
            </w:r>
            <w:r w:rsidR="00507551" w:rsidRPr="00040D44">
              <w:rPr>
                <w:rFonts w:ascii="Arial" w:hAnsi="Arial" w:cs="Arial"/>
                <w:sz w:val="18"/>
                <w:szCs w:val="18"/>
              </w:rPr>
              <w:t>,</w:t>
            </w:r>
            <w:r w:rsidRPr="00040D44">
              <w:rPr>
                <w:rFonts w:ascii="Arial" w:hAnsi="Arial" w:cs="Arial"/>
                <w:sz w:val="18"/>
                <w:szCs w:val="18"/>
              </w:rPr>
              <w:t>748 (9.1%)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6A57F9" w:rsidRPr="00040D44" w:rsidRDefault="006A57F9" w:rsidP="00131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85.8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6A57F9" w:rsidRPr="00040D44" w:rsidRDefault="006A57F9" w:rsidP="00131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14.2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6A57F9" w:rsidRPr="00040D44" w:rsidRDefault="006A57F9" w:rsidP="00131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4</w:t>
            </w:r>
            <w:r w:rsidR="00507551" w:rsidRPr="00040D44">
              <w:rPr>
                <w:rFonts w:ascii="Arial" w:hAnsi="Arial" w:cs="Arial"/>
                <w:sz w:val="18"/>
                <w:szCs w:val="18"/>
              </w:rPr>
              <w:t>,</w:t>
            </w:r>
            <w:r w:rsidRPr="00040D44">
              <w:rPr>
                <w:rFonts w:ascii="Arial" w:hAnsi="Arial" w:cs="Arial"/>
                <w:sz w:val="18"/>
                <w:szCs w:val="18"/>
              </w:rPr>
              <w:t>237 (7.8%)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6A57F9" w:rsidRPr="00040D44" w:rsidRDefault="006A57F9" w:rsidP="00131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87.2%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6A57F9" w:rsidRPr="00040D44" w:rsidRDefault="006A57F9" w:rsidP="00131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12.8%</w:t>
            </w:r>
          </w:p>
        </w:tc>
      </w:tr>
      <w:tr w:rsidR="006A57F9" w:rsidRPr="008B58A5" w:rsidTr="001312C9">
        <w:tc>
          <w:tcPr>
            <w:tcW w:w="2269" w:type="dxa"/>
            <w:shd w:val="clear" w:color="auto" w:fill="8DB3E2" w:themeFill="text2" w:themeFillTint="66"/>
            <w:vAlign w:val="bottom"/>
          </w:tcPr>
          <w:p w:rsidR="006A57F9" w:rsidRDefault="006A57F9" w:rsidP="001312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Retail Trade </w:t>
            </w:r>
          </w:p>
        </w:tc>
        <w:tc>
          <w:tcPr>
            <w:tcW w:w="1984" w:type="dxa"/>
            <w:shd w:val="clear" w:color="auto" w:fill="C6D9F1" w:themeFill="text2" w:themeFillTint="33"/>
            <w:vAlign w:val="bottom"/>
          </w:tcPr>
          <w:p w:rsidR="006A57F9" w:rsidRPr="00040D44" w:rsidRDefault="006A57F9" w:rsidP="00131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5</w:t>
            </w:r>
            <w:r w:rsidR="00507551" w:rsidRPr="00040D44">
              <w:rPr>
                <w:rFonts w:ascii="Arial" w:hAnsi="Arial" w:cs="Arial"/>
                <w:sz w:val="18"/>
                <w:szCs w:val="18"/>
              </w:rPr>
              <w:t>,</w:t>
            </w:r>
            <w:r w:rsidRPr="00040D44">
              <w:rPr>
                <w:rFonts w:ascii="Arial" w:hAnsi="Arial" w:cs="Arial"/>
                <w:sz w:val="18"/>
                <w:szCs w:val="18"/>
              </w:rPr>
              <w:t>390 (8.5%)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6A57F9" w:rsidRPr="00040D44" w:rsidRDefault="006A57F9" w:rsidP="00131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43.2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6A57F9" w:rsidRPr="00040D44" w:rsidRDefault="006A57F9" w:rsidP="00131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56.8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6A57F9" w:rsidRPr="00040D44" w:rsidRDefault="006A57F9" w:rsidP="00131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5</w:t>
            </w:r>
            <w:r w:rsidR="00507551" w:rsidRPr="00040D44">
              <w:rPr>
                <w:rFonts w:ascii="Arial" w:hAnsi="Arial" w:cs="Arial"/>
                <w:sz w:val="18"/>
                <w:szCs w:val="18"/>
              </w:rPr>
              <w:t>,</w:t>
            </w:r>
            <w:r w:rsidRPr="00040D44">
              <w:rPr>
                <w:rFonts w:ascii="Arial" w:hAnsi="Arial" w:cs="Arial"/>
                <w:sz w:val="18"/>
                <w:szCs w:val="18"/>
              </w:rPr>
              <w:t>243 (9.7%)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6A57F9" w:rsidRPr="00040D44" w:rsidRDefault="006A57F9" w:rsidP="00131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44.3%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6A57F9" w:rsidRPr="00040D44" w:rsidRDefault="006A57F9" w:rsidP="00131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55.7%</w:t>
            </w:r>
          </w:p>
        </w:tc>
      </w:tr>
      <w:tr w:rsidR="006A57F9" w:rsidRPr="008B58A5" w:rsidTr="001312C9">
        <w:tc>
          <w:tcPr>
            <w:tcW w:w="2269" w:type="dxa"/>
            <w:shd w:val="clear" w:color="auto" w:fill="8DB3E2" w:themeFill="text2" w:themeFillTint="66"/>
            <w:vAlign w:val="bottom"/>
          </w:tcPr>
          <w:p w:rsidR="006A57F9" w:rsidRDefault="006A57F9" w:rsidP="001312C9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Education and Training</w:t>
            </w:r>
          </w:p>
        </w:tc>
        <w:tc>
          <w:tcPr>
            <w:tcW w:w="1984" w:type="dxa"/>
            <w:shd w:val="clear" w:color="auto" w:fill="C6D9F1" w:themeFill="text2" w:themeFillTint="33"/>
            <w:vAlign w:val="bottom"/>
          </w:tcPr>
          <w:p w:rsidR="006A57F9" w:rsidRPr="00040D44" w:rsidRDefault="006A57F9" w:rsidP="00131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4</w:t>
            </w:r>
            <w:r w:rsidR="00507551" w:rsidRPr="00040D44">
              <w:rPr>
                <w:rFonts w:ascii="Arial" w:hAnsi="Arial" w:cs="Arial"/>
                <w:sz w:val="18"/>
                <w:szCs w:val="18"/>
              </w:rPr>
              <w:t>,</w:t>
            </w:r>
            <w:r w:rsidRPr="00040D44">
              <w:rPr>
                <w:rFonts w:ascii="Arial" w:hAnsi="Arial" w:cs="Arial"/>
                <w:sz w:val="18"/>
                <w:szCs w:val="18"/>
              </w:rPr>
              <w:t>940 (7.8%)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6A57F9" w:rsidRPr="00040D44" w:rsidRDefault="006A57F9" w:rsidP="00131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27.2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6A57F9" w:rsidRPr="00040D44" w:rsidRDefault="006A57F9" w:rsidP="00131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72.8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6A57F9" w:rsidRPr="00040D44" w:rsidRDefault="006A57F9" w:rsidP="00131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4</w:t>
            </w:r>
            <w:r w:rsidR="00507551" w:rsidRPr="00040D44">
              <w:rPr>
                <w:rFonts w:ascii="Arial" w:hAnsi="Arial" w:cs="Arial"/>
                <w:sz w:val="18"/>
                <w:szCs w:val="18"/>
              </w:rPr>
              <w:t>,</w:t>
            </w:r>
            <w:r w:rsidRPr="00040D44">
              <w:rPr>
                <w:rFonts w:ascii="Arial" w:hAnsi="Arial" w:cs="Arial"/>
                <w:sz w:val="18"/>
                <w:szCs w:val="18"/>
              </w:rPr>
              <w:t>578 (8.4%)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6A57F9" w:rsidRPr="00040D44" w:rsidRDefault="006A57F9" w:rsidP="00131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27.9%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6A57F9" w:rsidRPr="00040D44" w:rsidRDefault="006A57F9" w:rsidP="00131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72.1%</w:t>
            </w:r>
          </w:p>
        </w:tc>
      </w:tr>
      <w:tr w:rsidR="006A57F9" w:rsidRPr="008B58A5" w:rsidTr="001312C9">
        <w:tc>
          <w:tcPr>
            <w:tcW w:w="2269" w:type="dxa"/>
            <w:shd w:val="clear" w:color="auto" w:fill="8DB3E2" w:themeFill="text2" w:themeFillTint="66"/>
            <w:vAlign w:val="bottom"/>
          </w:tcPr>
          <w:p w:rsidR="006A57F9" w:rsidRPr="002A47EB" w:rsidRDefault="006A57F9" w:rsidP="001312C9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A47EB">
              <w:rPr>
                <w:rFonts w:ascii="Arial" w:hAnsi="Arial" w:cs="Arial"/>
                <w:color w:val="000000" w:themeColor="text1"/>
                <w:sz w:val="18"/>
                <w:szCs w:val="18"/>
              </w:rPr>
              <w:t>Total persons</w:t>
            </w:r>
          </w:p>
        </w:tc>
        <w:tc>
          <w:tcPr>
            <w:tcW w:w="1984" w:type="dxa"/>
            <w:shd w:val="clear" w:color="auto" w:fill="C6D9F1" w:themeFill="text2" w:themeFillTint="33"/>
            <w:vAlign w:val="bottom"/>
          </w:tcPr>
          <w:p w:rsidR="006A57F9" w:rsidRPr="00040D44" w:rsidRDefault="006A57F9" w:rsidP="00131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63</w:t>
            </w:r>
            <w:r w:rsidR="00507551" w:rsidRPr="00040D44">
              <w:rPr>
                <w:rFonts w:ascii="Arial" w:hAnsi="Arial" w:cs="Arial"/>
                <w:sz w:val="18"/>
                <w:szCs w:val="18"/>
              </w:rPr>
              <w:t>,</w:t>
            </w:r>
            <w:r w:rsidRPr="00040D44">
              <w:rPr>
                <w:rFonts w:ascii="Arial" w:hAnsi="Arial" w:cs="Arial"/>
                <w:sz w:val="18"/>
                <w:szCs w:val="18"/>
              </w:rPr>
              <w:t>045 (100%)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6A57F9" w:rsidRPr="00040D44" w:rsidRDefault="006A57F9" w:rsidP="00131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53.6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6A57F9" w:rsidRPr="00040D44" w:rsidRDefault="006A57F9" w:rsidP="00131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46.4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6A57F9" w:rsidRPr="00040D44" w:rsidRDefault="006A57F9" w:rsidP="00131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54</w:t>
            </w:r>
            <w:r w:rsidR="00507551" w:rsidRPr="00040D44">
              <w:rPr>
                <w:rFonts w:ascii="Arial" w:hAnsi="Arial" w:cs="Arial"/>
                <w:sz w:val="18"/>
                <w:szCs w:val="18"/>
              </w:rPr>
              <w:t>,</w:t>
            </w:r>
            <w:r w:rsidRPr="00040D44">
              <w:rPr>
                <w:rFonts w:ascii="Arial" w:hAnsi="Arial" w:cs="Arial"/>
                <w:sz w:val="18"/>
                <w:szCs w:val="18"/>
              </w:rPr>
              <w:t>237 (100%)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6A57F9" w:rsidRPr="00040D44" w:rsidRDefault="006A57F9" w:rsidP="00131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54.2%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6A57F9" w:rsidRPr="00040D44" w:rsidRDefault="006A57F9" w:rsidP="001312C9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45.8%</w:t>
            </w:r>
          </w:p>
        </w:tc>
      </w:tr>
    </w:tbl>
    <w:p w:rsidR="002A47EB" w:rsidRDefault="002A47EB" w:rsidP="00726F2A">
      <w:pPr>
        <w:rPr>
          <w:rFonts w:ascii="Arial" w:hAnsi="Arial" w:cs="Arial"/>
          <w:b/>
        </w:rPr>
      </w:pPr>
    </w:p>
    <w:p w:rsidR="006A57F9" w:rsidRDefault="006A57F9" w:rsidP="006A57F9">
      <w:pPr>
        <w:pStyle w:val="ListParagraph"/>
        <w:numPr>
          <w:ilvl w:val="0"/>
          <w:numId w:val="5"/>
        </w:numPr>
        <w:outlineLvl w:val="0"/>
        <w:rPr>
          <w:rFonts w:ascii="Arial" w:hAnsi="Arial" w:cs="Arial"/>
          <w:b/>
          <w:color w:val="4F81BD" w:themeColor="accent1"/>
          <w:sz w:val="18"/>
          <w:szCs w:val="18"/>
        </w:rPr>
      </w:pPr>
      <w:r w:rsidRPr="00BB4CAD">
        <w:rPr>
          <w:rFonts w:ascii="Arial" w:hAnsi="Arial" w:cs="Arial"/>
          <w:b/>
          <w:color w:val="4F81BD" w:themeColor="accent1"/>
          <w:sz w:val="18"/>
          <w:szCs w:val="18"/>
        </w:rPr>
        <w:t xml:space="preserve">In 2011, the largest proportion of employed persons, aged 15 years and over, reported working in the 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>Public Administration and Safety</w:t>
      </w:r>
      <w:r w:rsidRPr="00BB4CAD">
        <w:rPr>
          <w:rFonts w:ascii="Arial" w:hAnsi="Arial" w:cs="Arial"/>
          <w:b/>
          <w:color w:val="4F81BD" w:themeColor="accent1"/>
          <w:sz w:val="18"/>
          <w:szCs w:val="18"/>
        </w:rPr>
        <w:t xml:space="preserve"> </w:t>
      </w:r>
      <w:r w:rsidR="00507551">
        <w:rPr>
          <w:rFonts w:ascii="Arial" w:hAnsi="Arial" w:cs="Arial"/>
          <w:b/>
          <w:color w:val="4F81BD" w:themeColor="accent1"/>
          <w:sz w:val="18"/>
          <w:szCs w:val="18"/>
        </w:rPr>
        <w:t>i</w:t>
      </w:r>
      <w:r w:rsidRPr="00BB4CAD">
        <w:rPr>
          <w:rFonts w:ascii="Arial" w:hAnsi="Arial" w:cs="Arial"/>
          <w:b/>
          <w:color w:val="4F81BD" w:themeColor="accent1"/>
          <w:sz w:val="18"/>
          <w:szCs w:val="18"/>
        </w:rPr>
        <w:t>ndustry (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>21.6</w:t>
      </w:r>
      <w:r w:rsidRPr="00BB4CAD">
        <w:rPr>
          <w:rFonts w:ascii="Arial" w:hAnsi="Arial" w:cs="Arial"/>
          <w:b/>
          <w:color w:val="4F81BD" w:themeColor="accent1"/>
          <w:sz w:val="18"/>
          <w:szCs w:val="18"/>
        </w:rPr>
        <w:t xml:space="preserve">%). </w:t>
      </w:r>
    </w:p>
    <w:p w:rsidR="006A57F9" w:rsidRPr="00335676" w:rsidRDefault="006A57F9" w:rsidP="006A57F9">
      <w:pPr>
        <w:pStyle w:val="ListParagraph"/>
        <w:numPr>
          <w:ilvl w:val="0"/>
          <w:numId w:val="5"/>
        </w:numPr>
        <w:outlineLvl w:val="0"/>
        <w:rPr>
          <w:rFonts w:ascii="Arial" w:hAnsi="Arial" w:cs="Arial"/>
          <w:b/>
          <w:color w:val="4F81BD" w:themeColor="accent1"/>
          <w:sz w:val="18"/>
          <w:szCs w:val="18"/>
        </w:rPr>
      </w:pPr>
      <w:r w:rsidRPr="00BB4CAD">
        <w:rPr>
          <w:rFonts w:ascii="Arial" w:hAnsi="Arial" w:cs="Arial"/>
          <w:b/>
          <w:bCs/>
          <w:color w:val="4181C0"/>
          <w:sz w:val="18"/>
          <w:szCs w:val="18"/>
        </w:rPr>
        <w:t xml:space="preserve">In 2006,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the </w:t>
      </w:r>
      <w:r>
        <w:rPr>
          <w:rFonts w:ascii="Arial" w:hAnsi="Arial" w:cs="Arial"/>
          <w:b/>
          <w:color w:val="4F81BD" w:themeColor="accent1"/>
          <w:sz w:val="18"/>
          <w:szCs w:val="18"/>
        </w:rPr>
        <w:t>Public Administration and Safety</w:t>
      </w:r>
      <w:r w:rsidRPr="00BB4CAD">
        <w:rPr>
          <w:rFonts w:ascii="Arial" w:hAnsi="Arial" w:cs="Arial"/>
          <w:b/>
          <w:color w:val="4F81BD" w:themeColor="accent1"/>
          <w:sz w:val="18"/>
          <w:szCs w:val="18"/>
        </w:rPr>
        <w:t xml:space="preserve"> </w:t>
      </w:r>
      <w:r w:rsidR="00507551">
        <w:rPr>
          <w:rFonts w:ascii="Arial" w:hAnsi="Arial" w:cs="Arial"/>
          <w:b/>
          <w:color w:val="4F81BD" w:themeColor="accent1"/>
          <w:sz w:val="18"/>
          <w:szCs w:val="18"/>
        </w:rPr>
        <w:t>i</w:t>
      </w:r>
      <w:r w:rsidRPr="00BB4CAD">
        <w:rPr>
          <w:rFonts w:ascii="Arial" w:hAnsi="Arial" w:cs="Arial"/>
          <w:b/>
          <w:color w:val="4F81BD" w:themeColor="accent1"/>
          <w:sz w:val="18"/>
          <w:szCs w:val="18"/>
        </w:rPr>
        <w:t>ndustry</w:t>
      </w:r>
      <w:r w:rsidRPr="00BB4CAD">
        <w:rPr>
          <w:rFonts w:ascii="Arial" w:hAnsi="Arial" w:cs="Arial"/>
          <w:b/>
          <w:bCs/>
          <w:color w:val="4181C0"/>
          <w:sz w:val="18"/>
          <w:szCs w:val="18"/>
        </w:rPr>
        <w:t xml:space="preserve"> was the most reported response for employed persons aged 15 years and over (</w:t>
      </w:r>
      <w:r>
        <w:rPr>
          <w:rFonts w:ascii="Arial" w:hAnsi="Arial" w:cs="Arial"/>
          <w:b/>
          <w:bCs/>
          <w:color w:val="4181C0"/>
          <w:sz w:val="18"/>
          <w:szCs w:val="18"/>
        </w:rPr>
        <w:t>21.2</w:t>
      </w:r>
      <w:r w:rsidRPr="00BB4CAD">
        <w:rPr>
          <w:rFonts w:ascii="Arial" w:hAnsi="Arial" w:cs="Arial"/>
          <w:b/>
          <w:bCs/>
          <w:color w:val="4181C0"/>
          <w:sz w:val="18"/>
          <w:szCs w:val="18"/>
        </w:rPr>
        <w:t xml:space="preserve">%). The proportion of those who reported being part of this industry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increased by 0.4 </w:t>
      </w:r>
      <w:r w:rsidR="00AC3348">
        <w:rPr>
          <w:rFonts w:ascii="Arial" w:hAnsi="Arial" w:cs="Arial"/>
          <w:b/>
          <w:bCs/>
          <w:color w:val="4181C0"/>
          <w:sz w:val="18"/>
          <w:szCs w:val="18"/>
        </w:rPr>
        <w:t xml:space="preserve">of a </w:t>
      </w:r>
      <w:r>
        <w:rPr>
          <w:rFonts w:ascii="Arial" w:hAnsi="Arial" w:cs="Arial"/>
          <w:b/>
          <w:bCs/>
          <w:color w:val="4181C0"/>
          <w:sz w:val="18"/>
          <w:szCs w:val="18"/>
        </w:rPr>
        <w:t>percentage point</w:t>
      </w:r>
      <w:r w:rsidRPr="00BB4CAD">
        <w:rPr>
          <w:rFonts w:ascii="Arial" w:hAnsi="Arial" w:cs="Arial"/>
          <w:b/>
          <w:bCs/>
          <w:color w:val="4181C0"/>
          <w:sz w:val="18"/>
          <w:szCs w:val="18"/>
        </w:rPr>
        <w:t xml:space="preserve"> in 2011.</w:t>
      </w:r>
    </w:p>
    <w:p w:rsidR="006A57F9" w:rsidRPr="00BB4CAD" w:rsidRDefault="006A57F9" w:rsidP="006A57F9">
      <w:pPr>
        <w:pStyle w:val="ListParagraph"/>
        <w:numPr>
          <w:ilvl w:val="0"/>
          <w:numId w:val="5"/>
        </w:numPr>
        <w:outlineLvl w:val="0"/>
        <w:rPr>
          <w:rFonts w:ascii="Arial" w:hAnsi="Arial" w:cs="Arial"/>
          <w:b/>
          <w:color w:val="4F81BD" w:themeColor="accent1"/>
          <w:sz w:val="18"/>
          <w:szCs w:val="18"/>
        </w:rPr>
      </w:pP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The proportion of </w:t>
      </w:r>
      <w:r w:rsidR="00AC3348">
        <w:rPr>
          <w:rFonts w:ascii="Arial" w:hAnsi="Arial" w:cs="Arial"/>
          <w:b/>
          <w:bCs/>
          <w:color w:val="4181C0"/>
          <w:sz w:val="18"/>
          <w:szCs w:val="18"/>
        </w:rPr>
        <w:t>employed persons aged over 15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who reported working in the Hea</w:t>
      </w:r>
      <w:r w:rsidR="00507551">
        <w:rPr>
          <w:rFonts w:ascii="Arial" w:hAnsi="Arial" w:cs="Arial"/>
          <w:b/>
          <w:bCs/>
          <w:color w:val="4181C0"/>
          <w:sz w:val="18"/>
          <w:szCs w:val="18"/>
        </w:rPr>
        <w:t>lth Care and Social Assistance i</w:t>
      </w:r>
      <w:r>
        <w:rPr>
          <w:rFonts w:ascii="Arial" w:hAnsi="Arial" w:cs="Arial"/>
          <w:b/>
          <w:bCs/>
          <w:color w:val="4181C0"/>
          <w:sz w:val="18"/>
          <w:szCs w:val="18"/>
        </w:rPr>
        <w:t>ndustry increased from 8.2% in 2006 to 9.3% in 2011. Similarly</w:t>
      </w:r>
      <w:r w:rsidR="00AC3348">
        <w:rPr>
          <w:rFonts w:ascii="Arial" w:hAnsi="Arial" w:cs="Arial"/>
          <w:b/>
          <w:bCs/>
          <w:color w:val="4181C0"/>
          <w:sz w:val="18"/>
          <w:szCs w:val="18"/>
        </w:rPr>
        <w:t>,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the proportion of those who re</w:t>
      </w:r>
      <w:r w:rsidR="00507551">
        <w:rPr>
          <w:rFonts w:ascii="Arial" w:hAnsi="Arial" w:cs="Arial"/>
          <w:b/>
          <w:bCs/>
          <w:color w:val="4181C0"/>
          <w:sz w:val="18"/>
          <w:szCs w:val="18"/>
        </w:rPr>
        <w:t>ported working in Construction i</w:t>
      </w:r>
      <w:r>
        <w:rPr>
          <w:rFonts w:ascii="Arial" w:hAnsi="Arial" w:cs="Arial"/>
          <w:b/>
          <w:bCs/>
          <w:color w:val="4181C0"/>
          <w:sz w:val="18"/>
          <w:szCs w:val="18"/>
        </w:rPr>
        <w:t>ndustry increased (from 7.8 in 2006 to 9.1% in 2011)</w:t>
      </w:r>
      <w:r w:rsidR="00507551">
        <w:rPr>
          <w:rFonts w:ascii="Arial" w:hAnsi="Arial" w:cs="Arial"/>
          <w:b/>
          <w:bCs/>
          <w:color w:val="4181C0"/>
          <w:sz w:val="18"/>
          <w:szCs w:val="18"/>
        </w:rPr>
        <w:t>.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There has also been an increase in the number of persons who reported working in these industries.</w:t>
      </w:r>
    </w:p>
    <w:p w:rsidR="006A57F9" w:rsidRPr="00842848" w:rsidRDefault="006A57F9" w:rsidP="006A57F9">
      <w:pPr>
        <w:pStyle w:val="ListParagraph"/>
        <w:numPr>
          <w:ilvl w:val="0"/>
          <w:numId w:val="5"/>
        </w:numPr>
        <w:outlineLvl w:val="0"/>
        <w:rPr>
          <w:rFonts w:ascii="Arial" w:hAnsi="Arial" w:cs="Arial"/>
          <w:b/>
          <w:bCs/>
          <w:color w:val="4181C0"/>
          <w:sz w:val="18"/>
          <w:szCs w:val="18"/>
        </w:rPr>
      </w:pP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The proportion </w:t>
      </w:r>
      <w:r w:rsidR="00842848">
        <w:rPr>
          <w:rFonts w:ascii="Arial" w:hAnsi="Arial" w:cs="Arial"/>
          <w:b/>
          <w:bCs/>
          <w:color w:val="4181C0"/>
          <w:sz w:val="18"/>
          <w:szCs w:val="18"/>
        </w:rPr>
        <w:t xml:space="preserve">of </w:t>
      </w:r>
      <w:r w:rsidR="00AC3348">
        <w:rPr>
          <w:rFonts w:ascii="Arial" w:hAnsi="Arial" w:cs="Arial"/>
          <w:b/>
          <w:bCs/>
          <w:color w:val="4181C0"/>
          <w:sz w:val="18"/>
          <w:szCs w:val="18"/>
        </w:rPr>
        <w:t>employed persons aged over 15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who reported Retail Trade as their indust</w:t>
      </w:r>
      <w:r w:rsidR="00AC3348">
        <w:rPr>
          <w:rFonts w:ascii="Arial" w:hAnsi="Arial" w:cs="Arial"/>
          <w:b/>
          <w:bCs/>
          <w:color w:val="4181C0"/>
          <w:sz w:val="18"/>
          <w:szCs w:val="18"/>
        </w:rPr>
        <w:t>ry of employment has declined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from 9.7% in 2006 to 8.5% in 2011. There has been</w:t>
      </w:r>
      <w:r w:rsidR="00842848">
        <w:rPr>
          <w:rFonts w:ascii="Arial" w:hAnsi="Arial" w:cs="Arial"/>
          <w:b/>
          <w:bCs/>
          <w:color w:val="4181C0"/>
          <w:sz w:val="18"/>
          <w:szCs w:val="18"/>
        </w:rPr>
        <w:t xml:space="preserve"> a slight increase in the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number of persons who reported being employed in this industry (147 persons).</w:t>
      </w:r>
    </w:p>
    <w:p w:rsidR="006A57F9" w:rsidRPr="00004BDC" w:rsidRDefault="006A57F9" w:rsidP="006A57F9">
      <w:pPr>
        <w:pStyle w:val="ListParagraph"/>
        <w:numPr>
          <w:ilvl w:val="0"/>
          <w:numId w:val="5"/>
        </w:numPr>
        <w:outlineLvl w:val="0"/>
        <w:rPr>
          <w:rFonts w:ascii="Arial" w:hAnsi="Arial" w:cs="Arial"/>
          <w:b/>
          <w:color w:val="4F81BD" w:themeColor="accent1"/>
          <w:sz w:val="18"/>
          <w:szCs w:val="18"/>
        </w:rPr>
      </w:pP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In 2011, of </w:t>
      </w:r>
      <w:r w:rsidR="00842848">
        <w:rPr>
          <w:rFonts w:ascii="Arial" w:hAnsi="Arial" w:cs="Arial"/>
          <w:b/>
          <w:bCs/>
          <w:color w:val="4181C0"/>
          <w:sz w:val="18"/>
          <w:szCs w:val="18"/>
        </w:rPr>
        <w:t>persons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who reported working in Construction industry</w:t>
      </w:r>
      <w:r w:rsidR="00842848">
        <w:rPr>
          <w:rFonts w:ascii="Arial" w:hAnsi="Arial" w:cs="Arial"/>
          <w:b/>
          <w:bCs/>
          <w:color w:val="4181C0"/>
          <w:sz w:val="18"/>
          <w:szCs w:val="18"/>
        </w:rPr>
        <w:t>, 85.8%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were males.</w:t>
      </w:r>
    </w:p>
    <w:p w:rsidR="006A57F9" w:rsidRPr="009435D8" w:rsidRDefault="006A57F9" w:rsidP="006A57F9">
      <w:pPr>
        <w:pStyle w:val="ListParagraph"/>
        <w:numPr>
          <w:ilvl w:val="0"/>
          <w:numId w:val="5"/>
        </w:numPr>
        <w:outlineLvl w:val="0"/>
        <w:rPr>
          <w:rFonts w:ascii="Arial" w:hAnsi="Arial" w:cs="Arial"/>
          <w:b/>
          <w:bCs/>
          <w:color w:val="4181C0"/>
          <w:sz w:val="18"/>
          <w:szCs w:val="18"/>
        </w:rPr>
      </w:pPr>
      <w:r w:rsidRPr="00335676">
        <w:rPr>
          <w:rFonts w:ascii="Arial" w:hAnsi="Arial" w:cs="Arial"/>
          <w:b/>
          <w:bCs/>
          <w:color w:val="4181C0"/>
          <w:sz w:val="18"/>
          <w:szCs w:val="18"/>
        </w:rPr>
        <w:t xml:space="preserve">In 2011,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of </w:t>
      </w:r>
      <w:r w:rsidR="00842848">
        <w:rPr>
          <w:rFonts w:ascii="Arial" w:hAnsi="Arial" w:cs="Arial"/>
          <w:b/>
          <w:bCs/>
          <w:color w:val="4181C0"/>
          <w:sz w:val="18"/>
          <w:szCs w:val="18"/>
        </w:rPr>
        <w:t>persons</w:t>
      </w:r>
      <w:r w:rsidRPr="009435D8">
        <w:rPr>
          <w:rFonts w:ascii="Arial" w:hAnsi="Arial" w:cs="Arial"/>
          <w:b/>
          <w:bCs/>
          <w:color w:val="4181C0"/>
          <w:sz w:val="18"/>
          <w:szCs w:val="18"/>
        </w:rPr>
        <w:t xml:space="preserve"> employed in the industr</w:t>
      </w:r>
      <w:r w:rsidR="00507551">
        <w:rPr>
          <w:rFonts w:ascii="Arial" w:hAnsi="Arial" w:cs="Arial"/>
          <w:b/>
          <w:bCs/>
          <w:color w:val="4181C0"/>
          <w:sz w:val="18"/>
          <w:szCs w:val="18"/>
        </w:rPr>
        <w:t>ies</w:t>
      </w:r>
      <w:r w:rsidRPr="009435D8">
        <w:rPr>
          <w:rFonts w:ascii="Arial" w:hAnsi="Arial" w:cs="Arial"/>
          <w:b/>
          <w:bCs/>
          <w:color w:val="4181C0"/>
          <w:sz w:val="18"/>
          <w:szCs w:val="18"/>
        </w:rPr>
        <w:t xml:space="preserve"> of He</w:t>
      </w:r>
      <w:r>
        <w:rPr>
          <w:rFonts w:ascii="Arial" w:hAnsi="Arial" w:cs="Arial"/>
          <w:b/>
          <w:bCs/>
          <w:color w:val="4181C0"/>
          <w:sz w:val="18"/>
          <w:szCs w:val="18"/>
        </w:rPr>
        <w:t>alth Care and Social Assistance and</w:t>
      </w:r>
      <w:r w:rsidRPr="009435D8">
        <w:rPr>
          <w:rFonts w:ascii="Arial" w:hAnsi="Arial" w:cs="Arial"/>
          <w:b/>
          <w:bCs/>
          <w:color w:val="4181C0"/>
          <w:sz w:val="18"/>
          <w:szCs w:val="18"/>
        </w:rPr>
        <w:t xml:space="preserve"> Education and Training</w:t>
      </w:r>
      <w:r>
        <w:rPr>
          <w:rFonts w:ascii="Arial" w:hAnsi="Arial" w:cs="Arial"/>
          <w:b/>
          <w:bCs/>
          <w:color w:val="4181C0"/>
          <w:sz w:val="18"/>
          <w:szCs w:val="18"/>
        </w:rPr>
        <w:t>,</w:t>
      </w:r>
      <w:r w:rsidRPr="009435D8">
        <w:rPr>
          <w:rFonts w:ascii="Arial" w:hAnsi="Arial" w:cs="Arial"/>
          <w:b/>
          <w:bCs/>
          <w:color w:val="4181C0"/>
          <w:sz w:val="18"/>
          <w:szCs w:val="18"/>
        </w:rPr>
        <w:t xml:space="preserve"> a higher proportion were females (7</w:t>
      </w:r>
      <w:r>
        <w:rPr>
          <w:rFonts w:ascii="Arial" w:hAnsi="Arial" w:cs="Arial"/>
          <w:b/>
          <w:bCs/>
          <w:color w:val="4181C0"/>
          <w:sz w:val="18"/>
          <w:szCs w:val="18"/>
        </w:rPr>
        <w:t>7.2% and 72.8% r</w:t>
      </w:r>
      <w:r w:rsidRPr="009435D8">
        <w:rPr>
          <w:rFonts w:ascii="Arial" w:hAnsi="Arial" w:cs="Arial"/>
          <w:b/>
          <w:bCs/>
          <w:color w:val="4181C0"/>
          <w:sz w:val="18"/>
          <w:szCs w:val="18"/>
        </w:rPr>
        <w:t xml:space="preserve">espectively). </w:t>
      </w:r>
    </w:p>
    <w:p w:rsidR="00E640DC" w:rsidRPr="00577B41" w:rsidRDefault="00E640DC" w:rsidP="006A57F9">
      <w:pPr>
        <w:pStyle w:val="ListParagraph"/>
        <w:rPr>
          <w:rFonts w:ascii="Arial" w:hAnsi="Arial" w:cs="Arial"/>
          <w:b/>
        </w:rPr>
      </w:pPr>
    </w:p>
    <w:p w:rsidR="006B4BFF" w:rsidRDefault="006B4BFF" w:rsidP="006B4BFF">
      <w:pPr>
        <w:rPr>
          <w:rFonts w:ascii="Arial" w:hAnsi="Arial" w:cs="Arial"/>
          <w:b/>
          <w:color w:val="000000" w:themeColor="text1"/>
        </w:rPr>
      </w:pPr>
    </w:p>
    <w:p w:rsidR="000E4239" w:rsidRDefault="000E4239" w:rsidP="006B4BFF">
      <w:pPr>
        <w:rPr>
          <w:rFonts w:ascii="Arial" w:hAnsi="Arial" w:cs="Arial"/>
          <w:b/>
          <w:color w:val="000000" w:themeColor="text1"/>
        </w:rPr>
      </w:pPr>
    </w:p>
    <w:p w:rsidR="000E4239" w:rsidRDefault="000E4239" w:rsidP="006B4BFF">
      <w:pPr>
        <w:rPr>
          <w:rFonts w:ascii="Arial" w:hAnsi="Arial" w:cs="Arial"/>
          <w:b/>
          <w:color w:val="000000" w:themeColor="text1"/>
        </w:rPr>
      </w:pPr>
    </w:p>
    <w:p w:rsidR="000E4239" w:rsidRDefault="000E4239" w:rsidP="006B4BFF">
      <w:pPr>
        <w:rPr>
          <w:rFonts w:ascii="Arial" w:hAnsi="Arial" w:cs="Arial"/>
          <w:b/>
          <w:color w:val="000000" w:themeColor="text1"/>
        </w:rPr>
      </w:pPr>
    </w:p>
    <w:p w:rsidR="000E4239" w:rsidRDefault="000E4239" w:rsidP="006B4BFF">
      <w:pPr>
        <w:rPr>
          <w:rFonts w:ascii="Arial" w:hAnsi="Arial" w:cs="Arial"/>
          <w:b/>
          <w:color w:val="000000" w:themeColor="text1"/>
        </w:rPr>
      </w:pPr>
    </w:p>
    <w:p w:rsidR="000E4239" w:rsidRDefault="000E4239" w:rsidP="006B4BFF">
      <w:pPr>
        <w:rPr>
          <w:rFonts w:ascii="Arial" w:hAnsi="Arial" w:cs="Arial"/>
          <w:b/>
          <w:color w:val="000000" w:themeColor="text1"/>
        </w:rPr>
      </w:pPr>
    </w:p>
    <w:p w:rsidR="000E4239" w:rsidRDefault="000E4239" w:rsidP="006B4BFF">
      <w:pPr>
        <w:rPr>
          <w:rFonts w:ascii="Arial" w:hAnsi="Arial" w:cs="Arial"/>
          <w:b/>
          <w:color w:val="000000" w:themeColor="text1"/>
        </w:rPr>
      </w:pPr>
    </w:p>
    <w:p w:rsidR="00842848" w:rsidRDefault="00842848" w:rsidP="00842848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842848" w:rsidRDefault="00842848" w:rsidP="00842848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842848" w:rsidRDefault="00842848" w:rsidP="00842848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842848" w:rsidRDefault="00842848" w:rsidP="00842848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842848" w:rsidRDefault="00842848" w:rsidP="00842848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842848" w:rsidRPr="003836C7" w:rsidRDefault="00842848" w:rsidP="00842848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Greater Darwin</w:t>
      </w:r>
    </w:p>
    <w:p w:rsidR="00842848" w:rsidRPr="00BF1EC3" w:rsidRDefault="00842848" w:rsidP="00842848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233455" w:rsidRPr="00433831" w:rsidRDefault="00936274" w:rsidP="00B5694C">
      <w:pPr>
        <w:jc w:val="center"/>
        <w:rPr>
          <w:rFonts w:ascii="Arial" w:hAnsi="Arial" w:cs="Arial"/>
          <w:b/>
          <w:sz w:val="28"/>
          <w:szCs w:val="28"/>
        </w:rPr>
      </w:pPr>
      <w:r w:rsidRPr="00433831">
        <w:rPr>
          <w:rFonts w:ascii="Arial" w:hAnsi="Arial" w:cs="Arial"/>
          <w:b/>
          <w:color w:val="000000" w:themeColor="text1"/>
          <w:sz w:val="28"/>
          <w:szCs w:val="28"/>
        </w:rPr>
        <w:t xml:space="preserve">Top </w:t>
      </w:r>
      <w:r w:rsidR="00842848">
        <w:rPr>
          <w:rFonts w:ascii="Arial" w:hAnsi="Arial" w:cs="Arial"/>
          <w:b/>
          <w:color w:val="000000" w:themeColor="text1"/>
          <w:sz w:val="28"/>
          <w:szCs w:val="28"/>
        </w:rPr>
        <w:t>five</w:t>
      </w:r>
      <w:r w:rsidRPr="00433831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233455" w:rsidRPr="00433831">
        <w:rPr>
          <w:rFonts w:ascii="Arial" w:hAnsi="Arial" w:cs="Arial"/>
          <w:b/>
          <w:color w:val="000000" w:themeColor="text1"/>
          <w:sz w:val="28"/>
          <w:szCs w:val="28"/>
        </w:rPr>
        <w:t>Occupations</w:t>
      </w:r>
      <w:r w:rsidR="00B5694C" w:rsidRPr="00433831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577B41" w:rsidRPr="00577B41">
        <w:rPr>
          <w:rFonts w:ascii="Arial" w:hAnsi="Arial" w:cs="Arial"/>
          <w:b/>
          <w:color w:val="000000" w:themeColor="text1"/>
          <w:sz w:val="28"/>
          <w:szCs w:val="28"/>
        </w:rPr>
        <w:t>in 2011</w:t>
      </w:r>
      <w:r w:rsidR="00577B41"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 </w:t>
      </w:r>
      <w:r w:rsidR="00B5694C"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>(employed persons aged 15 years and over)</w:t>
      </w:r>
    </w:p>
    <w:tbl>
      <w:tblPr>
        <w:tblStyle w:val="TableGrid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411"/>
        <w:gridCol w:w="1984"/>
        <w:gridCol w:w="851"/>
        <w:gridCol w:w="1134"/>
        <w:gridCol w:w="1842"/>
        <w:gridCol w:w="993"/>
        <w:gridCol w:w="1275"/>
      </w:tblGrid>
      <w:tr w:rsidR="00276567" w:rsidRPr="008B58A5" w:rsidTr="00740DF9">
        <w:tc>
          <w:tcPr>
            <w:tcW w:w="2411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276567" w:rsidRDefault="00276567" w:rsidP="00233455">
            <w:pPr>
              <w:rPr>
                <w:rFonts w:ascii="Arial" w:hAnsi="Arial" w:cs="Arial"/>
                <w:b/>
              </w:rPr>
            </w:pPr>
          </w:p>
        </w:tc>
        <w:tc>
          <w:tcPr>
            <w:tcW w:w="3969" w:type="dxa"/>
            <w:gridSpan w:val="3"/>
            <w:shd w:val="clear" w:color="auto" w:fill="548DD4" w:themeFill="text2" w:themeFillTint="99"/>
          </w:tcPr>
          <w:p w:rsidR="00276567" w:rsidRPr="002E42CC" w:rsidRDefault="00276567" w:rsidP="0027656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4110" w:type="dxa"/>
            <w:gridSpan w:val="3"/>
            <w:shd w:val="clear" w:color="auto" w:fill="548DD4" w:themeFill="text2" w:themeFillTint="99"/>
          </w:tcPr>
          <w:p w:rsidR="00276567" w:rsidRDefault="00276567" w:rsidP="0027656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276567" w:rsidRPr="008B58A5" w:rsidTr="00CD5554">
        <w:tc>
          <w:tcPr>
            <w:tcW w:w="2411" w:type="dxa"/>
            <w:tcBorders>
              <w:top w:val="nil"/>
              <w:left w:val="nil"/>
            </w:tcBorders>
            <w:shd w:val="clear" w:color="auto" w:fill="FFFFFF" w:themeFill="background1"/>
          </w:tcPr>
          <w:p w:rsidR="00276567" w:rsidRPr="002E42CC" w:rsidRDefault="00276567" w:rsidP="00233455">
            <w:pPr>
              <w:rPr>
                <w:rFonts w:ascii="Arial" w:hAnsi="Arial" w:cs="Arial"/>
                <w:b/>
              </w:rPr>
            </w:pPr>
          </w:p>
        </w:tc>
        <w:tc>
          <w:tcPr>
            <w:tcW w:w="1984" w:type="dxa"/>
            <w:shd w:val="clear" w:color="auto" w:fill="8DB3E2" w:themeFill="text2" w:themeFillTint="66"/>
            <w:vAlign w:val="center"/>
          </w:tcPr>
          <w:p w:rsidR="00276567" w:rsidRPr="002E42CC" w:rsidRDefault="00276567" w:rsidP="00CD555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Total </w:t>
            </w:r>
          </w:p>
        </w:tc>
        <w:tc>
          <w:tcPr>
            <w:tcW w:w="851" w:type="dxa"/>
            <w:shd w:val="clear" w:color="auto" w:fill="8DB3E2" w:themeFill="text2" w:themeFillTint="66"/>
            <w:vAlign w:val="center"/>
          </w:tcPr>
          <w:p w:rsidR="00276567" w:rsidRPr="002E42CC" w:rsidRDefault="00276567" w:rsidP="00CD5554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:rsidR="00276567" w:rsidRPr="002E42CC" w:rsidRDefault="00276567" w:rsidP="00CD5554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842" w:type="dxa"/>
            <w:shd w:val="clear" w:color="auto" w:fill="8DB3E2" w:themeFill="text2" w:themeFillTint="66"/>
            <w:vAlign w:val="center"/>
          </w:tcPr>
          <w:p w:rsidR="00276567" w:rsidRPr="002E42CC" w:rsidRDefault="00276567" w:rsidP="00CD555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Total </w:t>
            </w:r>
          </w:p>
        </w:tc>
        <w:tc>
          <w:tcPr>
            <w:tcW w:w="993" w:type="dxa"/>
            <w:shd w:val="clear" w:color="auto" w:fill="8DB3E2" w:themeFill="text2" w:themeFillTint="66"/>
            <w:vAlign w:val="center"/>
          </w:tcPr>
          <w:p w:rsidR="00276567" w:rsidRPr="002E42CC" w:rsidRDefault="00276567" w:rsidP="00CD5554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275" w:type="dxa"/>
            <w:shd w:val="clear" w:color="auto" w:fill="8DB3E2" w:themeFill="text2" w:themeFillTint="66"/>
            <w:vAlign w:val="center"/>
          </w:tcPr>
          <w:p w:rsidR="00276567" w:rsidRPr="002E42CC" w:rsidRDefault="00276567" w:rsidP="00CD5554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>
              <w:rPr>
                <w:rFonts w:ascii="Arial" w:hAnsi="Arial" w:cs="Arial"/>
                <w:b/>
              </w:rPr>
              <w:t>s</w:t>
            </w:r>
          </w:p>
        </w:tc>
      </w:tr>
      <w:tr w:rsidR="006A57F9" w:rsidRPr="00726F2A" w:rsidTr="00CD5554">
        <w:tc>
          <w:tcPr>
            <w:tcW w:w="2411" w:type="dxa"/>
            <w:shd w:val="clear" w:color="auto" w:fill="8DB3E2" w:themeFill="text2" w:themeFillTint="66"/>
            <w:vAlign w:val="bottom"/>
          </w:tcPr>
          <w:p w:rsidR="006A57F9" w:rsidRDefault="006A57F9" w:rsidP="00CD555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Professionals </w:t>
            </w:r>
          </w:p>
        </w:tc>
        <w:tc>
          <w:tcPr>
            <w:tcW w:w="1984" w:type="dxa"/>
            <w:shd w:val="clear" w:color="auto" w:fill="C6D9F1" w:themeFill="text2" w:themeFillTint="33"/>
            <w:vAlign w:val="bottom"/>
          </w:tcPr>
          <w:p w:rsidR="006A57F9" w:rsidRPr="00040D44" w:rsidRDefault="006A57F9" w:rsidP="00CD5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12</w:t>
            </w:r>
            <w:r w:rsidR="00842848" w:rsidRPr="00040D44">
              <w:rPr>
                <w:rFonts w:ascii="Arial" w:hAnsi="Arial" w:cs="Arial"/>
                <w:sz w:val="18"/>
                <w:szCs w:val="18"/>
              </w:rPr>
              <w:t>,</w:t>
            </w:r>
            <w:r w:rsidRPr="00040D44">
              <w:rPr>
                <w:rFonts w:ascii="Arial" w:hAnsi="Arial" w:cs="Arial"/>
                <w:sz w:val="18"/>
                <w:szCs w:val="18"/>
              </w:rPr>
              <w:t>311 (19.5%)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6A57F9" w:rsidRPr="00040D44" w:rsidRDefault="006A57F9" w:rsidP="00CD5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41.6%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6A57F9" w:rsidRPr="00040D44" w:rsidRDefault="006A57F9" w:rsidP="00CD5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58.4%</w:t>
            </w:r>
          </w:p>
        </w:tc>
        <w:tc>
          <w:tcPr>
            <w:tcW w:w="1842" w:type="dxa"/>
            <w:shd w:val="clear" w:color="auto" w:fill="C6D9F1" w:themeFill="text2" w:themeFillTint="33"/>
            <w:vAlign w:val="bottom"/>
          </w:tcPr>
          <w:p w:rsidR="006A57F9" w:rsidRPr="00040D44" w:rsidRDefault="006A57F9" w:rsidP="00CD5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10</w:t>
            </w:r>
            <w:r w:rsidR="00842848" w:rsidRPr="00040D44">
              <w:rPr>
                <w:rFonts w:ascii="Arial" w:hAnsi="Arial" w:cs="Arial"/>
                <w:sz w:val="18"/>
                <w:szCs w:val="18"/>
              </w:rPr>
              <w:t>,</w:t>
            </w:r>
            <w:r w:rsidRPr="00040D44">
              <w:rPr>
                <w:rFonts w:ascii="Arial" w:hAnsi="Arial" w:cs="Arial"/>
                <w:sz w:val="18"/>
                <w:szCs w:val="18"/>
              </w:rPr>
              <w:t>236 (18.9%)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6A57F9" w:rsidRPr="00040D44" w:rsidRDefault="006A57F9" w:rsidP="00CD5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42.7</w:t>
            </w:r>
            <w:r w:rsidR="00842848" w:rsidRPr="00040D44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6A57F9" w:rsidRPr="00040D44" w:rsidRDefault="006A57F9" w:rsidP="00CD5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57.3</w:t>
            </w:r>
            <w:r w:rsidR="00842848" w:rsidRPr="00040D44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6A57F9" w:rsidRPr="00726F2A" w:rsidTr="00CD5554">
        <w:tc>
          <w:tcPr>
            <w:tcW w:w="2411" w:type="dxa"/>
            <w:shd w:val="clear" w:color="auto" w:fill="8DB3E2" w:themeFill="text2" w:themeFillTint="66"/>
            <w:vAlign w:val="bottom"/>
          </w:tcPr>
          <w:p w:rsidR="006A57F9" w:rsidRDefault="006A57F9" w:rsidP="00CD555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Clerical and Administrative Workers</w:t>
            </w:r>
          </w:p>
        </w:tc>
        <w:tc>
          <w:tcPr>
            <w:tcW w:w="1984" w:type="dxa"/>
            <w:shd w:val="clear" w:color="auto" w:fill="C6D9F1" w:themeFill="text2" w:themeFillTint="33"/>
            <w:vAlign w:val="bottom"/>
          </w:tcPr>
          <w:p w:rsidR="006A57F9" w:rsidRPr="00040D44" w:rsidRDefault="006A57F9" w:rsidP="00CD5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10</w:t>
            </w:r>
            <w:r w:rsidR="00842848" w:rsidRPr="00040D44">
              <w:rPr>
                <w:rFonts w:ascii="Arial" w:hAnsi="Arial" w:cs="Arial"/>
                <w:sz w:val="18"/>
                <w:szCs w:val="18"/>
              </w:rPr>
              <w:t>,</w:t>
            </w:r>
            <w:r w:rsidRPr="00040D44">
              <w:rPr>
                <w:rFonts w:ascii="Arial" w:hAnsi="Arial" w:cs="Arial"/>
                <w:sz w:val="18"/>
                <w:szCs w:val="18"/>
              </w:rPr>
              <w:t xml:space="preserve">265 (16.3%) 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6A57F9" w:rsidRPr="00040D44" w:rsidRDefault="006A57F9" w:rsidP="00CD5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21.9%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6A57F9" w:rsidRPr="00040D44" w:rsidRDefault="006A57F9" w:rsidP="00CD5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78.1%</w:t>
            </w:r>
          </w:p>
        </w:tc>
        <w:tc>
          <w:tcPr>
            <w:tcW w:w="1842" w:type="dxa"/>
            <w:shd w:val="clear" w:color="auto" w:fill="C6D9F1" w:themeFill="text2" w:themeFillTint="33"/>
            <w:vAlign w:val="bottom"/>
          </w:tcPr>
          <w:p w:rsidR="006A57F9" w:rsidRPr="00040D44" w:rsidRDefault="006A57F9" w:rsidP="00CD5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8</w:t>
            </w:r>
            <w:r w:rsidR="00842848" w:rsidRPr="00040D44">
              <w:rPr>
                <w:rFonts w:ascii="Arial" w:hAnsi="Arial" w:cs="Arial"/>
                <w:sz w:val="18"/>
                <w:szCs w:val="18"/>
              </w:rPr>
              <w:t>,</w:t>
            </w:r>
            <w:r w:rsidRPr="00040D44">
              <w:rPr>
                <w:rFonts w:ascii="Arial" w:hAnsi="Arial" w:cs="Arial"/>
                <w:sz w:val="18"/>
                <w:szCs w:val="18"/>
              </w:rPr>
              <w:t>850 (16.3%)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6A57F9" w:rsidRPr="00040D44" w:rsidRDefault="006A57F9" w:rsidP="00CD5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23.4</w:t>
            </w:r>
            <w:r w:rsidR="00842848" w:rsidRPr="00040D44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6A57F9" w:rsidRPr="00040D44" w:rsidRDefault="006A57F9" w:rsidP="00CD5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76.6</w:t>
            </w:r>
            <w:r w:rsidR="00842848" w:rsidRPr="00040D44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6A57F9" w:rsidRPr="00726F2A" w:rsidTr="00CD5554">
        <w:tc>
          <w:tcPr>
            <w:tcW w:w="2411" w:type="dxa"/>
            <w:shd w:val="clear" w:color="auto" w:fill="8DB3E2" w:themeFill="text2" w:themeFillTint="66"/>
            <w:vAlign w:val="bottom"/>
          </w:tcPr>
          <w:p w:rsidR="006A57F9" w:rsidRDefault="006A57F9" w:rsidP="00CD555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Technicians and Trades Workers</w:t>
            </w:r>
          </w:p>
        </w:tc>
        <w:tc>
          <w:tcPr>
            <w:tcW w:w="1984" w:type="dxa"/>
            <w:shd w:val="clear" w:color="auto" w:fill="C6D9F1" w:themeFill="text2" w:themeFillTint="33"/>
            <w:vAlign w:val="bottom"/>
          </w:tcPr>
          <w:p w:rsidR="006A57F9" w:rsidRPr="00040D44" w:rsidRDefault="006A57F9" w:rsidP="00CD5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10</w:t>
            </w:r>
            <w:r w:rsidR="00842848" w:rsidRPr="00040D44">
              <w:rPr>
                <w:rFonts w:ascii="Arial" w:hAnsi="Arial" w:cs="Arial"/>
                <w:sz w:val="18"/>
                <w:szCs w:val="18"/>
              </w:rPr>
              <w:t>,</w:t>
            </w:r>
            <w:r w:rsidRPr="00040D44">
              <w:rPr>
                <w:rFonts w:ascii="Arial" w:hAnsi="Arial" w:cs="Arial"/>
                <w:sz w:val="18"/>
                <w:szCs w:val="18"/>
              </w:rPr>
              <w:t>183 (16.1%)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6A57F9" w:rsidRPr="00040D44" w:rsidRDefault="006A57F9" w:rsidP="00CD5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86.7%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6A57F9" w:rsidRPr="00040D44" w:rsidRDefault="006A57F9" w:rsidP="00CD5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13.3%</w:t>
            </w:r>
          </w:p>
        </w:tc>
        <w:tc>
          <w:tcPr>
            <w:tcW w:w="1842" w:type="dxa"/>
            <w:shd w:val="clear" w:color="auto" w:fill="C6D9F1" w:themeFill="text2" w:themeFillTint="33"/>
            <w:vAlign w:val="bottom"/>
          </w:tcPr>
          <w:p w:rsidR="006A57F9" w:rsidRPr="00040D44" w:rsidRDefault="006A57F9" w:rsidP="00CD5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8</w:t>
            </w:r>
            <w:r w:rsidR="00842848" w:rsidRPr="00040D44">
              <w:rPr>
                <w:rFonts w:ascii="Arial" w:hAnsi="Arial" w:cs="Arial"/>
                <w:sz w:val="18"/>
                <w:szCs w:val="18"/>
              </w:rPr>
              <w:t>,</w:t>
            </w:r>
            <w:r w:rsidRPr="00040D44">
              <w:rPr>
                <w:rFonts w:ascii="Arial" w:hAnsi="Arial" w:cs="Arial"/>
                <w:sz w:val="18"/>
                <w:szCs w:val="18"/>
              </w:rPr>
              <w:t>505 (15.7%)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6A57F9" w:rsidRPr="00040D44" w:rsidRDefault="006A57F9" w:rsidP="00CD5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86.4</w:t>
            </w:r>
            <w:r w:rsidR="00842848" w:rsidRPr="00040D44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6A57F9" w:rsidRPr="00040D44" w:rsidRDefault="006A57F9" w:rsidP="00CD5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13.6</w:t>
            </w:r>
            <w:r w:rsidR="00842848" w:rsidRPr="00040D44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6A57F9" w:rsidRPr="00726F2A" w:rsidTr="00CD5554">
        <w:tc>
          <w:tcPr>
            <w:tcW w:w="2411" w:type="dxa"/>
            <w:shd w:val="clear" w:color="auto" w:fill="8DB3E2" w:themeFill="text2" w:themeFillTint="66"/>
            <w:vAlign w:val="bottom"/>
          </w:tcPr>
          <w:p w:rsidR="006A57F9" w:rsidRDefault="006A57F9" w:rsidP="00CD555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Community and Personal Service Workers</w:t>
            </w:r>
          </w:p>
        </w:tc>
        <w:tc>
          <w:tcPr>
            <w:tcW w:w="1984" w:type="dxa"/>
            <w:shd w:val="clear" w:color="auto" w:fill="C6D9F1" w:themeFill="text2" w:themeFillTint="33"/>
            <w:vAlign w:val="bottom"/>
          </w:tcPr>
          <w:p w:rsidR="006A57F9" w:rsidRPr="00040D44" w:rsidRDefault="006A57F9" w:rsidP="00CD5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8</w:t>
            </w:r>
            <w:r w:rsidR="00842848" w:rsidRPr="00040D44">
              <w:rPr>
                <w:rFonts w:ascii="Arial" w:hAnsi="Arial" w:cs="Arial"/>
                <w:sz w:val="18"/>
                <w:szCs w:val="18"/>
              </w:rPr>
              <w:t>,</w:t>
            </w:r>
            <w:r w:rsidRPr="00040D44">
              <w:rPr>
                <w:rFonts w:ascii="Arial" w:hAnsi="Arial" w:cs="Arial"/>
                <w:sz w:val="18"/>
                <w:szCs w:val="18"/>
              </w:rPr>
              <w:t>093 (12.8%)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6A57F9" w:rsidRPr="00040D44" w:rsidRDefault="006A57F9" w:rsidP="00CD5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49.9%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6A57F9" w:rsidRPr="00040D44" w:rsidRDefault="006A57F9" w:rsidP="00CD5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50.1%</w:t>
            </w:r>
          </w:p>
        </w:tc>
        <w:tc>
          <w:tcPr>
            <w:tcW w:w="1842" w:type="dxa"/>
            <w:shd w:val="clear" w:color="auto" w:fill="C6D9F1" w:themeFill="text2" w:themeFillTint="33"/>
            <w:vAlign w:val="bottom"/>
          </w:tcPr>
          <w:p w:rsidR="006A57F9" w:rsidRPr="00040D44" w:rsidRDefault="006A57F9" w:rsidP="00CD5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6</w:t>
            </w:r>
            <w:r w:rsidR="00842848" w:rsidRPr="00040D44">
              <w:rPr>
                <w:rFonts w:ascii="Arial" w:hAnsi="Arial" w:cs="Arial"/>
                <w:sz w:val="18"/>
                <w:szCs w:val="18"/>
              </w:rPr>
              <w:t>,</w:t>
            </w:r>
            <w:r w:rsidRPr="00040D44">
              <w:rPr>
                <w:rFonts w:ascii="Arial" w:hAnsi="Arial" w:cs="Arial"/>
                <w:sz w:val="18"/>
                <w:szCs w:val="18"/>
              </w:rPr>
              <w:t>436 (8.3%)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6A57F9" w:rsidRPr="00040D44" w:rsidRDefault="006A57F9" w:rsidP="00CD5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47.7</w:t>
            </w:r>
            <w:r w:rsidR="00842848" w:rsidRPr="00040D44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6A57F9" w:rsidRPr="00040D44" w:rsidRDefault="006A57F9" w:rsidP="00CD5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52.3</w:t>
            </w:r>
            <w:r w:rsidR="00842848" w:rsidRPr="00040D44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6A57F9" w:rsidRPr="00726F2A" w:rsidTr="00CD5554">
        <w:trPr>
          <w:trHeight w:val="64"/>
        </w:trPr>
        <w:tc>
          <w:tcPr>
            <w:tcW w:w="2411" w:type="dxa"/>
            <w:shd w:val="clear" w:color="auto" w:fill="8DB3E2" w:themeFill="text2" w:themeFillTint="66"/>
            <w:vAlign w:val="bottom"/>
          </w:tcPr>
          <w:p w:rsidR="006A57F9" w:rsidRDefault="006A57F9" w:rsidP="00CD5554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Managers</w:t>
            </w:r>
          </w:p>
        </w:tc>
        <w:tc>
          <w:tcPr>
            <w:tcW w:w="1984" w:type="dxa"/>
            <w:shd w:val="clear" w:color="auto" w:fill="C6D9F1" w:themeFill="text2" w:themeFillTint="33"/>
            <w:vAlign w:val="bottom"/>
          </w:tcPr>
          <w:p w:rsidR="006A57F9" w:rsidRPr="00040D44" w:rsidRDefault="006A57F9" w:rsidP="00CD5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7</w:t>
            </w:r>
            <w:r w:rsidR="00842848" w:rsidRPr="00040D44">
              <w:rPr>
                <w:rFonts w:ascii="Arial" w:hAnsi="Arial" w:cs="Arial"/>
                <w:sz w:val="18"/>
                <w:szCs w:val="18"/>
              </w:rPr>
              <w:t>,</w:t>
            </w:r>
            <w:r w:rsidRPr="00040D44">
              <w:rPr>
                <w:rFonts w:ascii="Arial" w:hAnsi="Arial" w:cs="Arial"/>
                <w:sz w:val="18"/>
                <w:szCs w:val="18"/>
              </w:rPr>
              <w:t>945 (12.6%)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6A57F9" w:rsidRPr="00040D44" w:rsidRDefault="006A57F9" w:rsidP="00CD5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60.6%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6A57F9" w:rsidRPr="00040D44" w:rsidRDefault="006A57F9" w:rsidP="00CD5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39.4%</w:t>
            </w:r>
          </w:p>
        </w:tc>
        <w:tc>
          <w:tcPr>
            <w:tcW w:w="1842" w:type="dxa"/>
            <w:shd w:val="clear" w:color="auto" w:fill="C6D9F1" w:themeFill="text2" w:themeFillTint="33"/>
            <w:vAlign w:val="bottom"/>
          </w:tcPr>
          <w:p w:rsidR="006A57F9" w:rsidRPr="00040D44" w:rsidRDefault="006A57F9" w:rsidP="00CD5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7</w:t>
            </w:r>
            <w:r w:rsidR="00842848" w:rsidRPr="00040D44">
              <w:rPr>
                <w:rFonts w:ascii="Arial" w:hAnsi="Arial" w:cs="Arial"/>
                <w:sz w:val="18"/>
                <w:szCs w:val="18"/>
              </w:rPr>
              <w:t>,</w:t>
            </w:r>
            <w:r w:rsidRPr="00040D44">
              <w:rPr>
                <w:rFonts w:ascii="Arial" w:hAnsi="Arial" w:cs="Arial"/>
                <w:sz w:val="18"/>
                <w:szCs w:val="18"/>
              </w:rPr>
              <w:t>055 (13.0%)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6A57F9" w:rsidRPr="00040D44" w:rsidRDefault="006A57F9" w:rsidP="00CD5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62.9</w:t>
            </w:r>
            <w:r w:rsidR="00842848" w:rsidRPr="00040D44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6A57F9" w:rsidRPr="00040D44" w:rsidRDefault="006A57F9" w:rsidP="00CD5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37.1</w:t>
            </w:r>
            <w:r w:rsidR="00842848" w:rsidRPr="00040D44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  <w:tr w:rsidR="006A57F9" w:rsidRPr="00726F2A" w:rsidTr="00CD5554">
        <w:tc>
          <w:tcPr>
            <w:tcW w:w="2411" w:type="dxa"/>
            <w:shd w:val="clear" w:color="auto" w:fill="8DB3E2" w:themeFill="text2" w:themeFillTint="66"/>
            <w:vAlign w:val="bottom"/>
          </w:tcPr>
          <w:p w:rsidR="006A57F9" w:rsidRPr="002A47EB" w:rsidRDefault="006A57F9" w:rsidP="00CD5554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2A47EB">
              <w:rPr>
                <w:rFonts w:ascii="Arial" w:hAnsi="Arial" w:cs="Arial"/>
                <w:color w:val="000000" w:themeColor="text1"/>
                <w:sz w:val="18"/>
                <w:szCs w:val="18"/>
              </w:rPr>
              <w:t>Total persons</w:t>
            </w:r>
          </w:p>
        </w:tc>
        <w:tc>
          <w:tcPr>
            <w:tcW w:w="1984" w:type="dxa"/>
            <w:shd w:val="clear" w:color="auto" w:fill="C6D9F1" w:themeFill="text2" w:themeFillTint="33"/>
            <w:vAlign w:val="bottom"/>
          </w:tcPr>
          <w:p w:rsidR="006A57F9" w:rsidRPr="00040D44" w:rsidRDefault="006A57F9" w:rsidP="00CD5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63</w:t>
            </w:r>
            <w:r w:rsidR="00842848" w:rsidRPr="00040D44">
              <w:rPr>
                <w:rFonts w:ascii="Arial" w:hAnsi="Arial" w:cs="Arial"/>
                <w:sz w:val="18"/>
                <w:szCs w:val="18"/>
              </w:rPr>
              <w:t>,</w:t>
            </w:r>
            <w:r w:rsidRPr="00040D44">
              <w:rPr>
                <w:rFonts w:ascii="Arial" w:hAnsi="Arial" w:cs="Arial"/>
                <w:sz w:val="18"/>
                <w:szCs w:val="18"/>
              </w:rPr>
              <w:t>045 (100%)</w:t>
            </w:r>
          </w:p>
        </w:tc>
        <w:tc>
          <w:tcPr>
            <w:tcW w:w="851" w:type="dxa"/>
            <w:shd w:val="clear" w:color="auto" w:fill="C6D9F1" w:themeFill="text2" w:themeFillTint="33"/>
            <w:vAlign w:val="bottom"/>
          </w:tcPr>
          <w:p w:rsidR="006A57F9" w:rsidRPr="00040D44" w:rsidRDefault="006A57F9" w:rsidP="00CD5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53.6%</w:t>
            </w:r>
          </w:p>
        </w:tc>
        <w:tc>
          <w:tcPr>
            <w:tcW w:w="1134" w:type="dxa"/>
            <w:shd w:val="clear" w:color="auto" w:fill="C6D9F1" w:themeFill="text2" w:themeFillTint="33"/>
            <w:vAlign w:val="bottom"/>
          </w:tcPr>
          <w:p w:rsidR="006A57F9" w:rsidRPr="00040D44" w:rsidRDefault="006A57F9" w:rsidP="00CD5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46.4%</w:t>
            </w:r>
          </w:p>
        </w:tc>
        <w:tc>
          <w:tcPr>
            <w:tcW w:w="1842" w:type="dxa"/>
            <w:shd w:val="clear" w:color="auto" w:fill="C6D9F1" w:themeFill="text2" w:themeFillTint="33"/>
            <w:vAlign w:val="bottom"/>
          </w:tcPr>
          <w:p w:rsidR="006A57F9" w:rsidRPr="00040D44" w:rsidRDefault="006A57F9" w:rsidP="00CD5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54</w:t>
            </w:r>
            <w:r w:rsidR="00842848" w:rsidRPr="00040D44">
              <w:rPr>
                <w:rFonts w:ascii="Arial" w:hAnsi="Arial" w:cs="Arial"/>
                <w:sz w:val="18"/>
                <w:szCs w:val="18"/>
              </w:rPr>
              <w:t>,</w:t>
            </w:r>
            <w:r w:rsidRPr="00040D44">
              <w:rPr>
                <w:rFonts w:ascii="Arial" w:hAnsi="Arial" w:cs="Arial"/>
                <w:sz w:val="18"/>
                <w:szCs w:val="18"/>
              </w:rPr>
              <w:t>237 (100%)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6A57F9" w:rsidRPr="00040D44" w:rsidRDefault="006A57F9" w:rsidP="00CD5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54.2</w:t>
            </w:r>
            <w:r w:rsidR="00842848" w:rsidRPr="00040D44">
              <w:rPr>
                <w:rFonts w:ascii="Arial" w:hAnsi="Arial" w:cs="Arial"/>
                <w:sz w:val="18"/>
                <w:szCs w:val="18"/>
              </w:rPr>
              <w:t>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6A57F9" w:rsidRPr="00040D44" w:rsidRDefault="006A57F9" w:rsidP="00CD5554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45.8</w:t>
            </w:r>
            <w:r w:rsidR="00842848" w:rsidRPr="00040D44">
              <w:rPr>
                <w:rFonts w:ascii="Arial" w:hAnsi="Arial" w:cs="Arial"/>
                <w:sz w:val="18"/>
                <w:szCs w:val="18"/>
              </w:rPr>
              <w:t>%</w:t>
            </w:r>
          </w:p>
        </w:tc>
      </w:tr>
    </w:tbl>
    <w:p w:rsidR="00233455" w:rsidRDefault="00233455" w:rsidP="006B4BFF">
      <w:pPr>
        <w:rPr>
          <w:rFonts w:ascii="Arial" w:hAnsi="Arial" w:cs="Arial"/>
          <w:b/>
          <w:color w:val="000000" w:themeColor="text1"/>
          <w:sz w:val="18"/>
          <w:szCs w:val="18"/>
        </w:rPr>
      </w:pPr>
    </w:p>
    <w:p w:rsidR="006A57F9" w:rsidRPr="00842848" w:rsidRDefault="006A57F9" w:rsidP="00842848">
      <w:pPr>
        <w:pStyle w:val="ListParagraph"/>
        <w:numPr>
          <w:ilvl w:val="0"/>
          <w:numId w:val="5"/>
        </w:numPr>
        <w:outlineLvl w:val="0"/>
        <w:rPr>
          <w:rFonts w:ascii="Arial" w:hAnsi="Arial" w:cs="Arial"/>
          <w:b/>
          <w:bCs/>
          <w:color w:val="4181C0"/>
          <w:sz w:val="18"/>
          <w:szCs w:val="18"/>
        </w:rPr>
      </w:pP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In 2011, 19.5% of employed persons aged 15 years and over reported working as </w:t>
      </w:r>
      <w:r w:rsidR="00842848">
        <w:rPr>
          <w:rFonts w:ascii="Arial" w:hAnsi="Arial" w:cs="Arial"/>
          <w:b/>
          <w:bCs/>
          <w:color w:val="4181C0"/>
          <w:sz w:val="18"/>
          <w:szCs w:val="18"/>
        </w:rPr>
        <w:t>P</w:t>
      </w:r>
      <w:r>
        <w:rPr>
          <w:rFonts w:ascii="Arial" w:hAnsi="Arial" w:cs="Arial"/>
          <w:b/>
          <w:bCs/>
          <w:color w:val="4181C0"/>
          <w:sz w:val="18"/>
          <w:szCs w:val="18"/>
        </w:rPr>
        <w:t>rofessionals. Of</w:t>
      </w:r>
      <w:r w:rsidR="00842848">
        <w:rPr>
          <w:rFonts w:ascii="Arial" w:hAnsi="Arial" w:cs="Arial"/>
          <w:b/>
          <w:bCs/>
          <w:color w:val="4181C0"/>
          <w:sz w:val="18"/>
          <w:szCs w:val="18"/>
        </w:rPr>
        <w:t xml:space="preserve"> those who reported working as P</w:t>
      </w:r>
      <w:r>
        <w:rPr>
          <w:rFonts w:ascii="Arial" w:hAnsi="Arial" w:cs="Arial"/>
          <w:b/>
          <w:bCs/>
          <w:color w:val="4181C0"/>
          <w:sz w:val="18"/>
          <w:szCs w:val="18"/>
        </w:rPr>
        <w:t>rofessionals, 58.4% were females.</w:t>
      </w:r>
    </w:p>
    <w:p w:rsidR="006A57F9" w:rsidRPr="00842848" w:rsidRDefault="006A57F9" w:rsidP="00842848">
      <w:pPr>
        <w:pStyle w:val="ListParagraph"/>
        <w:numPr>
          <w:ilvl w:val="0"/>
          <w:numId w:val="5"/>
        </w:numPr>
        <w:outlineLvl w:val="0"/>
        <w:rPr>
          <w:rFonts w:ascii="Arial" w:hAnsi="Arial" w:cs="Arial"/>
          <w:b/>
          <w:bCs/>
          <w:color w:val="4181C0"/>
          <w:sz w:val="18"/>
          <w:szCs w:val="18"/>
        </w:rPr>
      </w:pP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The proportion of those who reported working as Professionals has increased by 0.6 </w:t>
      </w:r>
      <w:r w:rsidR="00842848">
        <w:rPr>
          <w:rFonts w:ascii="Arial" w:hAnsi="Arial" w:cs="Arial"/>
          <w:b/>
          <w:bCs/>
          <w:color w:val="4181C0"/>
          <w:sz w:val="18"/>
          <w:szCs w:val="18"/>
        </w:rPr>
        <w:t xml:space="preserve">of a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percentage point to </w:t>
      </w:r>
      <w:r w:rsidR="00842848">
        <w:rPr>
          <w:rFonts w:ascii="Arial" w:hAnsi="Arial" w:cs="Arial"/>
          <w:b/>
          <w:bCs/>
          <w:color w:val="4181C0"/>
          <w:sz w:val="18"/>
          <w:szCs w:val="18"/>
        </w:rPr>
        <w:t>19.5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% in 2011 from </w:t>
      </w:r>
      <w:r w:rsidR="00842848">
        <w:rPr>
          <w:rFonts w:ascii="Arial" w:hAnsi="Arial" w:cs="Arial"/>
          <w:b/>
          <w:bCs/>
          <w:color w:val="4181C0"/>
          <w:sz w:val="18"/>
          <w:szCs w:val="18"/>
        </w:rPr>
        <w:t>18.9</w:t>
      </w:r>
      <w:r>
        <w:rPr>
          <w:rFonts w:ascii="Arial" w:hAnsi="Arial" w:cs="Arial"/>
          <w:b/>
          <w:bCs/>
          <w:color w:val="4181C0"/>
          <w:sz w:val="18"/>
          <w:szCs w:val="18"/>
        </w:rPr>
        <w:t>% in 2006.</w:t>
      </w:r>
    </w:p>
    <w:p w:rsidR="006A57F9" w:rsidRPr="00842848" w:rsidRDefault="006A57F9" w:rsidP="00842848">
      <w:pPr>
        <w:pStyle w:val="ListParagraph"/>
        <w:numPr>
          <w:ilvl w:val="0"/>
          <w:numId w:val="5"/>
        </w:numPr>
        <w:outlineLvl w:val="0"/>
        <w:rPr>
          <w:rFonts w:ascii="Arial" w:hAnsi="Arial" w:cs="Arial"/>
          <w:b/>
          <w:bCs/>
          <w:color w:val="4181C0"/>
          <w:sz w:val="18"/>
          <w:szCs w:val="18"/>
        </w:rPr>
      </w:pP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Of </w:t>
      </w:r>
      <w:r w:rsidR="00842848">
        <w:rPr>
          <w:rFonts w:ascii="Arial" w:hAnsi="Arial" w:cs="Arial"/>
          <w:b/>
          <w:bCs/>
          <w:color w:val="4181C0"/>
          <w:sz w:val="18"/>
          <w:szCs w:val="18"/>
        </w:rPr>
        <w:t>persons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who reported working as Clerical and Administrative Workers (16.3%), a higher proportion were females (</w:t>
      </w:r>
      <w:r w:rsidR="00842848">
        <w:rPr>
          <w:rFonts w:ascii="Arial" w:hAnsi="Arial" w:cs="Arial"/>
          <w:b/>
          <w:bCs/>
          <w:color w:val="4181C0"/>
          <w:sz w:val="18"/>
          <w:szCs w:val="18"/>
        </w:rPr>
        <w:t>78.1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%). This compared to 16.1% of persons reporting as Technicians and Trades </w:t>
      </w:r>
      <w:r w:rsidR="00842848">
        <w:rPr>
          <w:rFonts w:ascii="Arial" w:hAnsi="Arial" w:cs="Arial"/>
          <w:b/>
          <w:bCs/>
          <w:color w:val="4181C0"/>
          <w:sz w:val="18"/>
          <w:szCs w:val="18"/>
        </w:rPr>
        <w:t>W</w:t>
      </w:r>
      <w:r>
        <w:rPr>
          <w:rFonts w:ascii="Arial" w:hAnsi="Arial" w:cs="Arial"/>
          <w:b/>
          <w:bCs/>
          <w:color w:val="4181C0"/>
          <w:sz w:val="18"/>
          <w:szCs w:val="18"/>
        </w:rPr>
        <w:t>orkers of which 86.7% were males.</w:t>
      </w:r>
    </w:p>
    <w:p w:rsidR="00842848" w:rsidRDefault="00842848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br w:type="page"/>
      </w:r>
    </w:p>
    <w:p w:rsidR="00740DF9" w:rsidRDefault="00740DF9" w:rsidP="00740DF9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D6793E" w:rsidRDefault="00D6793E" w:rsidP="00740DF9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D6793E" w:rsidRDefault="00D6793E" w:rsidP="00740DF9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740DF9" w:rsidRDefault="00740DF9" w:rsidP="00740DF9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740DF9" w:rsidRDefault="00740DF9" w:rsidP="00740DF9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6A57F9" w:rsidRPr="003836C7" w:rsidRDefault="006A57F9" w:rsidP="006A57F9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Greater Darwin</w:t>
      </w:r>
    </w:p>
    <w:p w:rsidR="00740DF9" w:rsidRPr="00BF1EC3" w:rsidRDefault="00740DF9" w:rsidP="00740DF9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2A47EB" w:rsidRPr="00433831" w:rsidRDefault="002A47EB" w:rsidP="002A47EB">
      <w:pPr>
        <w:jc w:val="center"/>
        <w:rPr>
          <w:rFonts w:ascii="Arial" w:hAnsi="Arial" w:cs="Arial"/>
          <w:b/>
          <w:color w:val="000000" w:themeColor="text1"/>
          <w:sz w:val="28"/>
          <w:szCs w:val="28"/>
        </w:rPr>
      </w:pPr>
      <w:r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>Highest Level of Education (all persons aged 15 years and over)</w:t>
      </w:r>
    </w:p>
    <w:tbl>
      <w:tblPr>
        <w:tblStyle w:val="TableGrid"/>
        <w:tblW w:w="10490" w:type="dxa"/>
        <w:tblInd w:w="-743" w:type="dxa"/>
        <w:tblLook w:val="04A0" w:firstRow="1" w:lastRow="0" w:firstColumn="1" w:lastColumn="0" w:noHBand="0" w:noVBand="1"/>
      </w:tblPr>
      <w:tblGrid>
        <w:gridCol w:w="1879"/>
        <w:gridCol w:w="1949"/>
        <w:gridCol w:w="992"/>
        <w:gridCol w:w="1126"/>
        <w:gridCol w:w="1848"/>
        <w:gridCol w:w="1327"/>
        <w:gridCol w:w="1369"/>
      </w:tblGrid>
      <w:tr w:rsidR="002A47EB" w:rsidTr="00E640DC">
        <w:tc>
          <w:tcPr>
            <w:tcW w:w="1879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  <w:vAlign w:val="center"/>
          </w:tcPr>
          <w:p w:rsidR="002A47EB" w:rsidRPr="002E42CC" w:rsidRDefault="002A47EB" w:rsidP="002A47EB">
            <w:pPr>
              <w:spacing w:before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4067" w:type="dxa"/>
            <w:gridSpan w:val="3"/>
            <w:shd w:val="clear" w:color="auto" w:fill="548DD4" w:themeFill="text2" w:themeFillTint="99"/>
          </w:tcPr>
          <w:p w:rsidR="002A47EB" w:rsidRPr="000A21E0" w:rsidRDefault="002A47EB" w:rsidP="002A47EB">
            <w:pPr>
              <w:jc w:val="center"/>
              <w:rPr>
                <w:rFonts w:ascii="Arial" w:hAnsi="Arial" w:cs="Arial"/>
                <w:b/>
              </w:rPr>
            </w:pPr>
            <w:r w:rsidRPr="000A21E0"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4544" w:type="dxa"/>
            <w:gridSpan w:val="3"/>
            <w:shd w:val="clear" w:color="auto" w:fill="548DD4" w:themeFill="text2" w:themeFillTint="99"/>
          </w:tcPr>
          <w:p w:rsidR="002A47EB" w:rsidRPr="000A21E0" w:rsidRDefault="002A47EB" w:rsidP="002A47EB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2A47EB" w:rsidTr="007B63B6">
        <w:tc>
          <w:tcPr>
            <w:tcW w:w="1879" w:type="dxa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:rsidR="002A47EB" w:rsidRPr="002E42CC" w:rsidRDefault="002A47EB" w:rsidP="002A47EB">
            <w:pPr>
              <w:spacing w:before="60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</w:p>
        </w:tc>
        <w:tc>
          <w:tcPr>
            <w:tcW w:w="1949" w:type="dxa"/>
            <w:shd w:val="clear" w:color="auto" w:fill="8DB3E2" w:themeFill="text2" w:themeFillTint="66"/>
            <w:vAlign w:val="bottom"/>
          </w:tcPr>
          <w:p w:rsidR="002A47EB" w:rsidRPr="002E42CC" w:rsidRDefault="002A47EB" w:rsidP="007B63B6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992" w:type="dxa"/>
            <w:shd w:val="clear" w:color="auto" w:fill="8DB3E2" w:themeFill="text2" w:themeFillTint="66"/>
            <w:vAlign w:val="bottom"/>
          </w:tcPr>
          <w:p w:rsidR="002A47EB" w:rsidRPr="002E42CC" w:rsidRDefault="002A47EB" w:rsidP="007B63B6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Males</w:t>
            </w:r>
          </w:p>
        </w:tc>
        <w:tc>
          <w:tcPr>
            <w:tcW w:w="1126" w:type="dxa"/>
            <w:shd w:val="clear" w:color="auto" w:fill="8DB3E2" w:themeFill="text2" w:themeFillTint="66"/>
            <w:vAlign w:val="bottom"/>
          </w:tcPr>
          <w:p w:rsidR="002A47EB" w:rsidRPr="002E42CC" w:rsidRDefault="002A47EB" w:rsidP="007B63B6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Fem</w:t>
            </w:r>
            <w:r w:rsidRPr="002E42CC">
              <w:rPr>
                <w:rFonts w:ascii="Arial" w:hAnsi="Arial" w:cs="Arial"/>
                <w:b/>
              </w:rPr>
              <w:t>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848" w:type="dxa"/>
            <w:shd w:val="clear" w:color="auto" w:fill="8DB3E2" w:themeFill="text2" w:themeFillTint="66"/>
            <w:vAlign w:val="bottom"/>
          </w:tcPr>
          <w:p w:rsidR="002A47EB" w:rsidRPr="002E42CC" w:rsidRDefault="002A47EB" w:rsidP="007B63B6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1327" w:type="dxa"/>
            <w:shd w:val="clear" w:color="auto" w:fill="8DB3E2" w:themeFill="text2" w:themeFillTint="66"/>
            <w:vAlign w:val="bottom"/>
          </w:tcPr>
          <w:p w:rsidR="002A47EB" w:rsidRPr="002E42CC" w:rsidRDefault="002A47EB" w:rsidP="007B63B6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Males</w:t>
            </w:r>
          </w:p>
        </w:tc>
        <w:tc>
          <w:tcPr>
            <w:tcW w:w="1369" w:type="dxa"/>
            <w:shd w:val="clear" w:color="auto" w:fill="8DB3E2" w:themeFill="text2" w:themeFillTint="66"/>
            <w:vAlign w:val="bottom"/>
          </w:tcPr>
          <w:p w:rsidR="002A47EB" w:rsidRPr="002E42CC" w:rsidRDefault="002A47EB" w:rsidP="007B63B6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Fem</w:t>
            </w:r>
            <w:r w:rsidRPr="002E42CC">
              <w:rPr>
                <w:rFonts w:ascii="Arial" w:hAnsi="Arial" w:cs="Arial"/>
                <w:b/>
              </w:rPr>
              <w:t>ale</w:t>
            </w:r>
            <w:r>
              <w:rPr>
                <w:rFonts w:ascii="Arial" w:hAnsi="Arial" w:cs="Arial"/>
                <w:b/>
              </w:rPr>
              <w:t>s</w:t>
            </w:r>
          </w:p>
        </w:tc>
      </w:tr>
      <w:tr w:rsidR="006A57F9" w:rsidTr="00100098">
        <w:tc>
          <w:tcPr>
            <w:tcW w:w="1879" w:type="dxa"/>
            <w:shd w:val="clear" w:color="auto" w:fill="8DB3E2" w:themeFill="text2" w:themeFillTint="66"/>
            <w:vAlign w:val="center"/>
          </w:tcPr>
          <w:p w:rsidR="006A57F9" w:rsidRPr="00726F2A" w:rsidRDefault="006A57F9" w:rsidP="00E640DC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726F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Postgraduate Degree</w:t>
            </w:r>
          </w:p>
        </w:tc>
        <w:tc>
          <w:tcPr>
            <w:tcW w:w="1949" w:type="dxa"/>
            <w:shd w:val="clear" w:color="auto" w:fill="C6D9F1" w:themeFill="text2" w:themeFillTint="33"/>
            <w:vAlign w:val="bottom"/>
          </w:tcPr>
          <w:p w:rsidR="006A57F9" w:rsidRPr="00040D44" w:rsidRDefault="006A57F9" w:rsidP="00100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3</w:t>
            </w:r>
            <w:r w:rsidR="00842848" w:rsidRPr="00040D44">
              <w:rPr>
                <w:rFonts w:ascii="Arial" w:hAnsi="Arial" w:cs="Arial"/>
                <w:sz w:val="18"/>
                <w:szCs w:val="18"/>
              </w:rPr>
              <w:t>,</w:t>
            </w:r>
            <w:r w:rsidRPr="00040D44">
              <w:rPr>
                <w:rFonts w:ascii="Arial" w:hAnsi="Arial" w:cs="Arial"/>
                <w:sz w:val="18"/>
                <w:szCs w:val="18"/>
              </w:rPr>
              <w:t>000 (3.2%)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6A57F9" w:rsidRPr="00040D44" w:rsidRDefault="006A57F9" w:rsidP="00100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49.3%</w:t>
            </w:r>
          </w:p>
        </w:tc>
        <w:tc>
          <w:tcPr>
            <w:tcW w:w="1126" w:type="dxa"/>
            <w:shd w:val="clear" w:color="auto" w:fill="C6D9F1" w:themeFill="text2" w:themeFillTint="33"/>
            <w:vAlign w:val="bottom"/>
          </w:tcPr>
          <w:p w:rsidR="006A57F9" w:rsidRPr="00040D44" w:rsidRDefault="006A57F9" w:rsidP="00100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50.7%</w:t>
            </w:r>
          </w:p>
        </w:tc>
        <w:tc>
          <w:tcPr>
            <w:tcW w:w="1848" w:type="dxa"/>
            <w:shd w:val="clear" w:color="auto" w:fill="C6D9F1" w:themeFill="text2" w:themeFillTint="33"/>
            <w:vAlign w:val="bottom"/>
          </w:tcPr>
          <w:p w:rsidR="006A57F9" w:rsidRPr="00040D44" w:rsidRDefault="006A57F9" w:rsidP="00100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2</w:t>
            </w:r>
            <w:r w:rsidR="007B63B6" w:rsidRPr="00040D44">
              <w:rPr>
                <w:rFonts w:ascii="Arial" w:hAnsi="Arial" w:cs="Arial"/>
                <w:sz w:val="18"/>
                <w:szCs w:val="18"/>
              </w:rPr>
              <w:t>,</w:t>
            </w:r>
            <w:r w:rsidRPr="00040D44">
              <w:rPr>
                <w:rFonts w:ascii="Arial" w:hAnsi="Arial" w:cs="Arial"/>
                <w:sz w:val="18"/>
                <w:szCs w:val="18"/>
              </w:rPr>
              <w:t>022 (2.5%)</w:t>
            </w:r>
          </w:p>
        </w:tc>
        <w:tc>
          <w:tcPr>
            <w:tcW w:w="1327" w:type="dxa"/>
            <w:shd w:val="clear" w:color="auto" w:fill="C6D9F1" w:themeFill="text2" w:themeFillTint="33"/>
            <w:vAlign w:val="bottom"/>
          </w:tcPr>
          <w:p w:rsidR="006A57F9" w:rsidRPr="00040D44" w:rsidRDefault="006A57F9" w:rsidP="00100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51.8%</w:t>
            </w:r>
          </w:p>
        </w:tc>
        <w:tc>
          <w:tcPr>
            <w:tcW w:w="1369" w:type="dxa"/>
            <w:shd w:val="clear" w:color="auto" w:fill="C6D9F1" w:themeFill="text2" w:themeFillTint="33"/>
            <w:vAlign w:val="bottom"/>
          </w:tcPr>
          <w:p w:rsidR="006A57F9" w:rsidRPr="00040D44" w:rsidRDefault="006A57F9" w:rsidP="00100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48.2%</w:t>
            </w:r>
          </w:p>
        </w:tc>
      </w:tr>
      <w:tr w:rsidR="006A57F9" w:rsidTr="00100098">
        <w:tc>
          <w:tcPr>
            <w:tcW w:w="1879" w:type="dxa"/>
            <w:shd w:val="clear" w:color="auto" w:fill="8DB3E2" w:themeFill="text2" w:themeFillTint="66"/>
            <w:vAlign w:val="center"/>
          </w:tcPr>
          <w:p w:rsidR="006A57F9" w:rsidRPr="00726F2A" w:rsidRDefault="006A57F9" w:rsidP="00842848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726F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Graduate Diploma </w:t>
            </w:r>
            <w:r w:rsidR="00842848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and</w:t>
            </w:r>
            <w:r w:rsidRPr="00726F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 </w:t>
            </w:r>
            <w:r w:rsidR="00842848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 xml:space="preserve">Graduate </w:t>
            </w:r>
            <w:r w:rsidRPr="00726F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Certificate</w:t>
            </w:r>
          </w:p>
        </w:tc>
        <w:tc>
          <w:tcPr>
            <w:tcW w:w="1949" w:type="dxa"/>
            <w:shd w:val="clear" w:color="auto" w:fill="C6D9F1" w:themeFill="text2" w:themeFillTint="33"/>
            <w:vAlign w:val="bottom"/>
          </w:tcPr>
          <w:p w:rsidR="006A57F9" w:rsidRPr="00040D44" w:rsidRDefault="006A57F9" w:rsidP="00100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1</w:t>
            </w:r>
            <w:r w:rsidR="00842848" w:rsidRPr="00040D44">
              <w:rPr>
                <w:rFonts w:ascii="Arial" w:hAnsi="Arial" w:cs="Arial"/>
                <w:sz w:val="18"/>
                <w:szCs w:val="18"/>
              </w:rPr>
              <w:t>,</w:t>
            </w:r>
            <w:r w:rsidRPr="00040D44">
              <w:rPr>
                <w:rFonts w:ascii="Arial" w:hAnsi="Arial" w:cs="Arial"/>
                <w:sz w:val="18"/>
                <w:szCs w:val="18"/>
              </w:rPr>
              <w:t>911 (2.0%)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6A57F9" w:rsidRPr="00040D44" w:rsidRDefault="006A57F9" w:rsidP="00100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34.1%</w:t>
            </w:r>
          </w:p>
        </w:tc>
        <w:tc>
          <w:tcPr>
            <w:tcW w:w="1126" w:type="dxa"/>
            <w:shd w:val="clear" w:color="auto" w:fill="C6D9F1" w:themeFill="text2" w:themeFillTint="33"/>
            <w:vAlign w:val="bottom"/>
          </w:tcPr>
          <w:p w:rsidR="006A57F9" w:rsidRPr="00040D44" w:rsidRDefault="006A57F9" w:rsidP="00100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65.9%</w:t>
            </w:r>
          </w:p>
        </w:tc>
        <w:tc>
          <w:tcPr>
            <w:tcW w:w="1848" w:type="dxa"/>
            <w:shd w:val="clear" w:color="auto" w:fill="C6D9F1" w:themeFill="text2" w:themeFillTint="33"/>
            <w:vAlign w:val="bottom"/>
          </w:tcPr>
          <w:p w:rsidR="006A57F9" w:rsidRPr="00040D44" w:rsidRDefault="006A57F9" w:rsidP="00100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1</w:t>
            </w:r>
            <w:r w:rsidR="007B63B6" w:rsidRPr="00040D44">
              <w:rPr>
                <w:rFonts w:ascii="Arial" w:hAnsi="Arial" w:cs="Arial"/>
                <w:sz w:val="18"/>
                <w:szCs w:val="18"/>
              </w:rPr>
              <w:t>,</w:t>
            </w:r>
            <w:r w:rsidRPr="00040D44">
              <w:rPr>
                <w:rFonts w:ascii="Arial" w:hAnsi="Arial" w:cs="Arial"/>
                <w:sz w:val="18"/>
                <w:szCs w:val="18"/>
              </w:rPr>
              <w:t>449 (1.8%)</w:t>
            </w:r>
          </w:p>
        </w:tc>
        <w:tc>
          <w:tcPr>
            <w:tcW w:w="1327" w:type="dxa"/>
            <w:shd w:val="clear" w:color="auto" w:fill="C6D9F1" w:themeFill="text2" w:themeFillTint="33"/>
            <w:vAlign w:val="bottom"/>
          </w:tcPr>
          <w:p w:rsidR="006A57F9" w:rsidRPr="00040D44" w:rsidRDefault="006A57F9" w:rsidP="00100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36.2%</w:t>
            </w:r>
          </w:p>
        </w:tc>
        <w:tc>
          <w:tcPr>
            <w:tcW w:w="1369" w:type="dxa"/>
            <w:shd w:val="clear" w:color="auto" w:fill="C6D9F1" w:themeFill="text2" w:themeFillTint="33"/>
            <w:vAlign w:val="bottom"/>
          </w:tcPr>
          <w:p w:rsidR="006A57F9" w:rsidRPr="00040D44" w:rsidRDefault="006A57F9" w:rsidP="00100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63.8%</w:t>
            </w:r>
          </w:p>
        </w:tc>
      </w:tr>
      <w:tr w:rsidR="006A57F9" w:rsidTr="00100098">
        <w:tc>
          <w:tcPr>
            <w:tcW w:w="1879" w:type="dxa"/>
            <w:shd w:val="clear" w:color="auto" w:fill="8DB3E2" w:themeFill="text2" w:themeFillTint="66"/>
            <w:vAlign w:val="center"/>
          </w:tcPr>
          <w:p w:rsidR="006A57F9" w:rsidRPr="00726F2A" w:rsidRDefault="006A57F9" w:rsidP="00E640DC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726F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Bachelor Degree</w:t>
            </w:r>
          </w:p>
        </w:tc>
        <w:tc>
          <w:tcPr>
            <w:tcW w:w="1949" w:type="dxa"/>
            <w:shd w:val="clear" w:color="auto" w:fill="C6D9F1" w:themeFill="text2" w:themeFillTint="33"/>
            <w:vAlign w:val="bottom"/>
          </w:tcPr>
          <w:p w:rsidR="006A57F9" w:rsidRPr="00040D44" w:rsidRDefault="006A57F9" w:rsidP="00100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11</w:t>
            </w:r>
            <w:r w:rsidR="00842848" w:rsidRPr="00040D44">
              <w:rPr>
                <w:rFonts w:ascii="Arial" w:hAnsi="Arial" w:cs="Arial"/>
                <w:sz w:val="18"/>
                <w:szCs w:val="18"/>
              </w:rPr>
              <w:t>,</w:t>
            </w:r>
            <w:r w:rsidRPr="00040D44">
              <w:rPr>
                <w:rFonts w:ascii="Arial" w:hAnsi="Arial" w:cs="Arial"/>
                <w:sz w:val="18"/>
                <w:szCs w:val="18"/>
              </w:rPr>
              <w:t>486 (12.1%)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6A57F9" w:rsidRPr="00040D44" w:rsidRDefault="006A57F9" w:rsidP="00100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39.6%</w:t>
            </w:r>
          </w:p>
        </w:tc>
        <w:tc>
          <w:tcPr>
            <w:tcW w:w="1126" w:type="dxa"/>
            <w:shd w:val="clear" w:color="auto" w:fill="C6D9F1" w:themeFill="text2" w:themeFillTint="33"/>
            <w:vAlign w:val="bottom"/>
          </w:tcPr>
          <w:p w:rsidR="006A57F9" w:rsidRPr="00040D44" w:rsidRDefault="006A57F9" w:rsidP="00100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60.4%</w:t>
            </w:r>
          </w:p>
        </w:tc>
        <w:tc>
          <w:tcPr>
            <w:tcW w:w="1848" w:type="dxa"/>
            <w:shd w:val="clear" w:color="auto" w:fill="C6D9F1" w:themeFill="text2" w:themeFillTint="33"/>
            <w:vAlign w:val="bottom"/>
          </w:tcPr>
          <w:p w:rsidR="006A57F9" w:rsidRPr="00040D44" w:rsidRDefault="006A57F9" w:rsidP="00100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8</w:t>
            </w:r>
            <w:r w:rsidR="007B63B6" w:rsidRPr="00040D44">
              <w:rPr>
                <w:rFonts w:ascii="Arial" w:hAnsi="Arial" w:cs="Arial"/>
                <w:sz w:val="18"/>
                <w:szCs w:val="18"/>
              </w:rPr>
              <w:t>,</w:t>
            </w:r>
            <w:r w:rsidRPr="00040D44">
              <w:rPr>
                <w:rFonts w:ascii="Arial" w:hAnsi="Arial" w:cs="Arial"/>
                <w:sz w:val="18"/>
                <w:szCs w:val="18"/>
              </w:rPr>
              <w:t>746 (10.7%)</w:t>
            </w:r>
          </w:p>
        </w:tc>
        <w:tc>
          <w:tcPr>
            <w:tcW w:w="1327" w:type="dxa"/>
            <w:shd w:val="clear" w:color="auto" w:fill="C6D9F1" w:themeFill="text2" w:themeFillTint="33"/>
            <w:vAlign w:val="bottom"/>
          </w:tcPr>
          <w:p w:rsidR="006A57F9" w:rsidRPr="00040D44" w:rsidRDefault="006A57F9" w:rsidP="00100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40.2%</w:t>
            </w:r>
          </w:p>
        </w:tc>
        <w:tc>
          <w:tcPr>
            <w:tcW w:w="1369" w:type="dxa"/>
            <w:shd w:val="clear" w:color="auto" w:fill="C6D9F1" w:themeFill="text2" w:themeFillTint="33"/>
            <w:vAlign w:val="bottom"/>
          </w:tcPr>
          <w:p w:rsidR="006A57F9" w:rsidRPr="00040D44" w:rsidRDefault="006A57F9" w:rsidP="00100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59.8%</w:t>
            </w:r>
          </w:p>
        </w:tc>
      </w:tr>
      <w:tr w:rsidR="006A57F9" w:rsidTr="00100098">
        <w:tc>
          <w:tcPr>
            <w:tcW w:w="1879" w:type="dxa"/>
            <w:shd w:val="clear" w:color="auto" w:fill="8DB3E2" w:themeFill="text2" w:themeFillTint="66"/>
            <w:vAlign w:val="center"/>
          </w:tcPr>
          <w:p w:rsidR="006A57F9" w:rsidRPr="00726F2A" w:rsidRDefault="006A57F9" w:rsidP="00E640DC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726F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Advanced Diploma and Diploma</w:t>
            </w:r>
          </w:p>
        </w:tc>
        <w:tc>
          <w:tcPr>
            <w:tcW w:w="1949" w:type="dxa"/>
            <w:shd w:val="clear" w:color="auto" w:fill="C6D9F1" w:themeFill="text2" w:themeFillTint="33"/>
            <w:vAlign w:val="bottom"/>
          </w:tcPr>
          <w:p w:rsidR="006A57F9" w:rsidRPr="00040D44" w:rsidRDefault="006A57F9" w:rsidP="00100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7</w:t>
            </w:r>
            <w:r w:rsidR="00842848" w:rsidRPr="00040D44">
              <w:rPr>
                <w:rFonts w:ascii="Arial" w:hAnsi="Arial" w:cs="Arial"/>
                <w:sz w:val="18"/>
                <w:szCs w:val="18"/>
              </w:rPr>
              <w:t>,</w:t>
            </w:r>
            <w:r w:rsidRPr="00040D44">
              <w:rPr>
                <w:rFonts w:ascii="Arial" w:hAnsi="Arial" w:cs="Arial"/>
                <w:sz w:val="18"/>
                <w:szCs w:val="18"/>
              </w:rPr>
              <w:t xml:space="preserve">182 (7.5%) 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6A57F9" w:rsidRPr="00040D44" w:rsidRDefault="006A57F9" w:rsidP="00100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45.9%</w:t>
            </w:r>
          </w:p>
        </w:tc>
        <w:tc>
          <w:tcPr>
            <w:tcW w:w="1126" w:type="dxa"/>
            <w:shd w:val="clear" w:color="auto" w:fill="C6D9F1" w:themeFill="text2" w:themeFillTint="33"/>
            <w:vAlign w:val="bottom"/>
          </w:tcPr>
          <w:p w:rsidR="006A57F9" w:rsidRPr="00040D44" w:rsidRDefault="006A57F9" w:rsidP="00100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54.1%</w:t>
            </w:r>
          </w:p>
        </w:tc>
        <w:tc>
          <w:tcPr>
            <w:tcW w:w="1848" w:type="dxa"/>
            <w:shd w:val="clear" w:color="auto" w:fill="C6D9F1" w:themeFill="text2" w:themeFillTint="33"/>
            <w:vAlign w:val="bottom"/>
          </w:tcPr>
          <w:p w:rsidR="006A57F9" w:rsidRPr="00040D44" w:rsidRDefault="006A57F9" w:rsidP="00100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5</w:t>
            </w:r>
            <w:r w:rsidR="007B63B6" w:rsidRPr="00040D44">
              <w:rPr>
                <w:rFonts w:ascii="Arial" w:hAnsi="Arial" w:cs="Arial"/>
                <w:sz w:val="18"/>
                <w:szCs w:val="18"/>
              </w:rPr>
              <w:t>,</w:t>
            </w:r>
            <w:r w:rsidRPr="00040D44">
              <w:rPr>
                <w:rFonts w:ascii="Arial" w:hAnsi="Arial" w:cs="Arial"/>
                <w:sz w:val="18"/>
                <w:szCs w:val="18"/>
              </w:rPr>
              <w:t>668 (6.9%)</w:t>
            </w:r>
          </w:p>
        </w:tc>
        <w:tc>
          <w:tcPr>
            <w:tcW w:w="1327" w:type="dxa"/>
            <w:shd w:val="clear" w:color="auto" w:fill="C6D9F1" w:themeFill="text2" w:themeFillTint="33"/>
            <w:vAlign w:val="bottom"/>
          </w:tcPr>
          <w:p w:rsidR="006A57F9" w:rsidRPr="00040D44" w:rsidRDefault="006A57F9" w:rsidP="00100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46.2%</w:t>
            </w:r>
          </w:p>
        </w:tc>
        <w:tc>
          <w:tcPr>
            <w:tcW w:w="1369" w:type="dxa"/>
            <w:shd w:val="clear" w:color="auto" w:fill="C6D9F1" w:themeFill="text2" w:themeFillTint="33"/>
            <w:vAlign w:val="bottom"/>
          </w:tcPr>
          <w:p w:rsidR="006A57F9" w:rsidRPr="00040D44" w:rsidRDefault="006A57F9" w:rsidP="00100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53.8%</w:t>
            </w:r>
          </w:p>
        </w:tc>
      </w:tr>
      <w:tr w:rsidR="006A57F9" w:rsidTr="00100098">
        <w:tc>
          <w:tcPr>
            <w:tcW w:w="1879" w:type="dxa"/>
            <w:shd w:val="clear" w:color="auto" w:fill="8DB3E2" w:themeFill="text2" w:themeFillTint="66"/>
            <w:vAlign w:val="center"/>
          </w:tcPr>
          <w:p w:rsidR="006A57F9" w:rsidRPr="00726F2A" w:rsidRDefault="006A57F9" w:rsidP="00E640DC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726F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Certificate III/IV</w:t>
            </w:r>
          </w:p>
        </w:tc>
        <w:tc>
          <w:tcPr>
            <w:tcW w:w="1949" w:type="dxa"/>
            <w:shd w:val="clear" w:color="auto" w:fill="C6D9F1" w:themeFill="text2" w:themeFillTint="33"/>
            <w:vAlign w:val="bottom"/>
          </w:tcPr>
          <w:p w:rsidR="006A57F9" w:rsidRPr="00040D44" w:rsidRDefault="006A57F9" w:rsidP="00100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16</w:t>
            </w:r>
            <w:r w:rsidR="00842848" w:rsidRPr="00040D44">
              <w:rPr>
                <w:rFonts w:ascii="Arial" w:hAnsi="Arial" w:cs="Arial"/>
                <w:sz w:val="18"/>
                <w:szCs w:val="18"/>
              </w:rPr>
              <w:t>,</w:t>
            </w:r>
            <w:r w:rsidRPr="00040D44">
              <w:rPr>
                <w:rFonts w:ascii="Arial" w:hAnsi="Arial" w:cs="Arial"/>
                <w:sz w:val="18"/>
                <w:szCs w:val="18"/>
              </w:rPr>
              <w:t>970 (17.8%)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6A57F9" w:rsidRPr="00040D44" w:rsidRDefault="006A57F9" w:rsidP="00100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70.8%</w:t>
            </w:r>
          </w:p>
        </w:tc>
        <w:tc>
          <w:tcPr>
            <w:tcW w:w="1126" w:type="dxa"/>
            <w:shd w:val="clear" w:color="auto" w:fill="C6D9F1" w:themeFill="text2" w:themeFillTint="33"/>
            <w:vAlign w:val="bottom"/>
          </w:tcPr>
          <w:p w:rsidR="006A57F9" w:rsidRPr="00040D44" w:rsidRDefault="006A57F9" w:rsidP="00100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29.2%</w:t>
            </w:r>
          </w:p>
        </w:tc>
        <w:tc>
          <w:tcPr>
            <w:tcW w:w="1848" w:type="dxa"/>
            <w:shd w:val="clear" w:color="auto" w:fill="C6D9F1" w:themeFill="text2" w:themeFillTint="33"/>
            <w:vAlign w:val="bottom"/>
          </w:tcPr>
          <w:p w:rsidR="006A57F9" w:rsidRPr="00040D44" w:rsidRDefault="006A57F9" w:rsidP="00100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13</w:t>
            </w:r>
            <w:r w:rsidR="007B63B6" w:rsidRPr="00040D44">
              <w:rPr>
                <w:rFonts w:ascii="Arial" w:hAnsi="Arial" w:cs="Arial"/>
                <w:sz w:val="18"/>
                <w:szCs w:val="18"/>
              </w:rPr>
              <w:t>,</w:t>
            </w:r>
            <w:r w:rsidRPr="00040D44">
              <w:rPr>
                <w:rFonts w:ascii="Arial" w:hAnsi="Arial" w:cs="Arial"/>
                <w:sz w:val="18"/>
                <w:szCs w:val="18"/>
              </w:rPr>
              <w:t>361 (16.3%)</w:t>
            </w:r>
          </w:p>
        </w:tc>
        <w:tc>
          <w:tcPr>
            <w:tcW w:w="1327" w:type="dxa"/>
            <w:shd w:val="clear" w:color="auto" w:fill="C6D9F1" w:themeFill="text2" w:themeFillTint="33"/>
            <w:vAlign w:val="bottom"/>
          </w:tcPr>
          <w:p w:rsidR="006A57F9" w:rsidRPr="00040D44" w:rsidRDefault="006A57F9" w:rsidP="00100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74.8%</w:t>
            </w:r>
          </w:p>
        </w:tc>
        <w:tc>
          <w:tcPr>
            <w:tcW w:w="1369" w:type="dxa"/>
            <w:shd w:val="clear" w:color="auto" w:fill="C6D9F1" w:themeFill="text2" w:themeFillTint="33"/>
            <w:vAlign w:val="bottom"/>
          </w:tcPr>
          <w:p w:rsidR="006A57F9" w:rsidRPr="00040D44" w:rsidRDefault="006A57F9" w:rsidP="00100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25.2%</w:t>
            </w:r>
          </w:p>
        </w:tc>
      </w:tr>
      <w:tr w:rsidR="006A57F9" w:rsidTr="00100098">
        <w:tc>
          <w:tcPr>
            <w:tcW w:w="1879" w:type="dxa"/>
            <w:shd w:val="clear" w:color="auto" w:fill="8DB3E2" w:themeFill="text2" w:themeFillTint="66"/>
            <w:vAlign w:val="center"/>
          </w:tcPr>
          <w:p w:rsidR="006A57F9" w:rsidRPr="00726F2A" w:rsidRDefault="006A57F9" w:rsidP="00E640DC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726F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Year 12</w:t>
            </w:r>
          </w:p>
        </w:tc>
        <w:tc>
          <w:tcPr>
            <w:tcW w:w="1949" w:type="dxa"/>
            <w:shd w:val="clear" w:color="auto" w:fill="C6D9F1" w:themeFill="text2" w:themeFillTint="33"/>
            <w:vAlign w:val="bottom"/>
          </w:tcPr>
          <w:p w:rsidR="006A57F9" w:rsidRPr="00040D44" w:rsidRDefault="006A57F9" w:rsidP="00100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14</w:t>
            </w:r>
            <w:r w:rsidR="00842848" w:rsidRPr="00040D44">
              <w:rPr>
                <w:rFonts w:ascii="Arial" w:hAnsi="Arial" w:cs="Arial"/>
                <w:sz w:val="18"/>
                <w:szCs w:val="18"/>
              </w:rPr>
              <w:t>,</w:t>
            </w:r>
            <w:r w:rsidRPr="00040D44">
              <w:rPr>
                <w:rFonts w:ascii="Arial" w:hAnsi="Arial" w:cs="Arial"/>
                <w:sz w:val="18"/>
                <w:szCs w:val="18"/>
              </w:rPr>
              <w:t>381 (15.1%)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6A57F9" w:rsidRPr="00040D44" w:rsidRDefault="006A57F9" w:rsidP="00100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48.2%</w:t>
            </w:r>
          </w:p>
        </w:tc>
        <w:tc>
          <w:tcPr>
            <w:tcW w:w="1126" w:type="dxa"/>
            <w:shd w:val="clear" w:color="auto" w:fill="C6D9F1" w:themeFill="text2" w:themeFillTint="33"/>
            <w:vAlign w:val="bottom"/>
          </w:tcPr>
          <w:p w:rsidR="006A57F9" w:rsidRPr="00040D44" w:rsidRDefault="006A57F9" w:rsidP="00100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51.8%</w:t>
            </w:r>
          </w:p>
        </w:tc>
        <w:tc>
          <w:tcPr>
            <w:tcW w:w="1848" w:type="dxa"/>
            <w:shd w:val="clear" w:color="auto" w:fill="C6D9F1" w:themeFill="text2" w:themeFillTint="33"/>
            <w:vAlign w:val="bottom"/>
          </w:tcPr>
          <w:p w:rsidR="006A57F9" w:rsidRPr="00040D44" w:rsidRDefault="006A57F9" w:rsidP="00100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12</w:t>
            </w:r>
            <w:r w:rsidR="007B63B6" w:rsidRPr="00040D44">
              <w:rPr>
                <w:rFonts w:ascii="Arial" w:hAnsi="Arial" w:cs="Arial"/>
                <w:sz w:val="18"/>
                <w:szCs w:val="18"/>
              </w:rPr>
              <w:t>,</w:t>
            </w:r>
            <w:r w:rsidRPr="00040D44">
              <w:rPr>
                <w:rFonts w:ascii="Arial" w:hAnsi="Arial" w:cs="Arial"/>
                <w:sz w:val="18"/>
                <w:szCs w:val="18"/>
              </w:rPr>
              <w:t>370 (15.1%)</w:t>
            </w:r>
          </w:p>
        </w:tc>
        <w:tc>
          <w:tcPr>
            <w:tcW w:w="1327" w:type="dxa"/>
            <w:shd w:val="clear" w:color="auto" w:fill="C6D9F1" w:themeFill="text2" w:themeFillTint="33"/>
            <w:vAlign w:val="bottom"/>
          </w:tcPr>
          <w:p w:rsidR="006A57F9" w:rsidRPr="00040D44" w:rsidRDefault="006A57F9" w:rsidP="00100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48.0%</w:t>
            </w:r>
          </w:p>
        </w:tc>
        <w:tc>
          <w:tcPr>
            <w:tcW w:w="1369" w:type="dxa"/>
            <w:shd w:val="clear" w:color="auto" w:fill="C6D9F1" w:themeFill="text2" w:themeFillTint="33"/>
            <w:vAlign w:val="bottom"/>
          </w:tcPr>
          <w:p w:rsidR="006A57F9" w:rsidRPr="00040D44" w:rsidRDefault="006A57F9" w:rsidP="00100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52.0%</w:t>
            </w:r>
          </w:p>
        </w:tc>
      </w:tr>
      <w:tr w:rsidR="006A57F9" w:rsidTr="00100098">
        <w:tc>
          <w:tcPr>
            <w:tcW w:w="1879" w:type="dxa"/>
            <w:shd w:val="clear" w:color="auto" w:fill="8DB3E2" w:themeFill="text2" w:themeFillTint="66"/>
            <w:vAlign w:val="center"/>
          </w:tcPr>
          <w:p w:rsidR="006A57F9" w:rsidRPr="00726F2A" w:rsidRDefault="006A57F9" w:rsidP="00E640DC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726F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Year 11 or below (includes Certificate I/II/</w:t>
            </w:r>
            <w:proofErr w:type="spellStart"/>
            <w:r w:rsidRPr="00726F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nfd</w:t>
            </w:r>
            <w:proofErr w:type="spellEnd"/>
            <w:r w:rsidRPr="00726F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)</w:t>
            </w:r>
          </w:p>
        </w:tc>
        <w:tc>
          <w:tcPr>
            <w:tcW w:w="1949" w:type="dxa"/>
            <w:shd w:val="clear" w:color="auto" w:fill="C6D9F1" w:themeFill="text2" w:themeFillTint="33"/>
            <w:vAlign w:val="bottom"/>
          </w:tcPr>
          <w:p w:rsidR="006A57F9" w:rsidRPr="00040D44" w:rsidRDefault="006A57F9" w:rsidP="00100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23</w:t>
            </w:r>
            <w:r w:rsidR="00842848" w:rsidRPr="00040D44">
              <w:rPr>
                <w:rFonts w:ascii="Arial" w:hAnsi="Arial" w:cs="Arial"/>
                <w:sz w:val="18"/>
                <w:szCs w:val="18"/>
              </w:rPr>
              <w:t>,</w:t>
            </w:r>
            <w:r w:rsidRPr="00040D44">
              <w:rPr>
                <w:rFonts w:ascii="Arial" w:hAnsi="Arial" w:cs="Arial"/>
                <w:sz w:val="18"/>
                <w:szCs w:val="18"/>
              </w:rPr>
              <w:t>445 (24.6%)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6A57F9" w:rsidRPr="00040D44" w:rsidRDefault="006A57F9" w:rsidP="00100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48.4%</w:t>
            </w:r>
          </w:p>
        </w:tc>
        <w:tc>
          <w:tcPr>
            <w:tcW w:w="1126" w:type="dxa"/>
            <w:shd w:val="clear" w:color="auto" w:fill="C6D9F1" w:themeFill="text2" w:themeFillTint="33"/>
            <w:vAlign w:val="bottom"/>
          </w:tcPr>
          <w:p w:rsidR="006A57F9" w:rsidRPr="00040D44" w:rsidRDefault="006A57F9" w:rsidP="00100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51.6%</w:t>
            </w:r>
          </w:p>
        </w:tc>
        <w:tc>
          <w:tcPr>
            <w:tcW w:w="1848" w:type="dxa"/>
            <w:shd w:val="clear" w:color="auto" w:fill="C6D9F1" w:themeFill="text2" w:themeFillTint="33"/>
            <w:vAlign w:val="bottom"/>
          </w:tcPr>
          <w:p w:rsidR="006A57F9" w:rsidRPr="00040D44" w:rsidRDefault="006A57F9" w:rsidP="00100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23</w:t>
            </w:r>
            <w:r w:rsidR="007B63B6" w:rsidRPr="00040D44">
              <w:rPr>
                <w:rFonts w:ascii="Arial" w:hAnsi="Arial" w:cs="Arial"/>
                <w:sz w:val="18"/>
                <w:szCs w:val="18"/>
              </w:rPr>
              <w:t>,</w:t>
            </w:r>
            <w:r w:rsidRPr="00040D44">
              <w:rPr>
                <w:rFonts w:ascii="Arial" w:hAnsi="Arial" w:cs="Arial"/>
                <w:sz w:val="18"/>
                <w:szCs w:val="18"/>
              </w:rPr>
              <w:t>637 (28.8%)</w:t>
            </w:r>
          </w:p>
        </w:tc>
        <w:tc>
          <w:tcPr>
            <w:tcW w:w="1327" w:type="dxa"/>
            <w:shd w:val="clear" w:color="auto" w:fill="C6D9F1" w:themeFill="text2" w:themeFillTint="33"/>
            <w:vAlign w:val="bottom"/>
          </w:tcPr>
          <w:p w:rsidR="006A57F9" w:rsidRPr="00040D44" w:rsidRDefault="006A57F9" w:rsidP="00100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47.2%</w:t>
            </w:r>
          </w:p>
        </w:tc>
        <w:tc>
          <w:tcPr>
            <w:tcW w:w="1369" w:type="dxa"/>
            <w:shd w:val="clear" w:color="auto" w:fill="C6D9F1" w:themeFill="text2" w:themeFillTint="33"/>
            <w:vAlign w:val="bottom"/>
          </w:tcPr>
          <w:p w:rsidR="006A57F9" w:rsidRPr="00040D44" w:rsidRDefault="006A57F9" w:rsidP="00100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52.8%</w:t>
            </w:r>
          </w:p>
        </w:tc>
      </w:tr>
      <w:tr w:rsidR="006A57F9" w:rsidTr="00100098">
        <w:tc>
          <w:tcPr>
            <w:tcW w:w="1879" w:type="dxa"/>
            <w:shd w:val="clear" w:color="auto" w:fill="8DB3E2" w:themeFill="text2" w:themeFillTint="66"/>
            <w:vAlign w:val="center"/>
          </w:tcPr>
          <w:p w:rsidR="006A57F9" w:rsidRPr="00726F2A" w:rsidRDefault="006A57F9" w:rsidP="00E640DC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726F2A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Total persons</w:t>
            </w:r>
          </w:p>
        </w:tc>
        <w:tc>
          <w:tcPr>
            <w:tcW w:w="1949" w:type="dxa"/>
            <w:shd w:val="clear" w:color="auto" w:fill="C6D9F1" w:themeFill="text2" w:themeFillTint="33"/>
            <w:vAlign w:val="bottom"/>
          </w:tcPr>
          <w:p w:rsidR="006A57F9" w:rsidRPr="00040D44" w:rsidRDefault="006A57F9" w:rsidP="00842848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95</w:t>
            </w:r>
            <w:r w:rsidR="00842848" w:rsidRPr="00040D44">
              <w:rPr>
                <w:rFonts w:ascii="Arial" w:hAnsi="Arial" w:cs="Arial"/>
                <w:sz w:val="18"/>
                <w:szCs w:val="18"/>
              </w:rPr>
              <w:t>,</w:t>
            </w:r>
            <w:r w:rsidRPr="00040D44">
              <w:rPr>
                <w:rFonts w:ascii="Arial" w:hAnsi="Arial" w:cs="Arial"/>
                <w:sz w:val="18"/>
                <w:szCs w:val="18"/>
              </w:rPr>
              <w:t>207 (100%)</w:t>
            </w:r>
          </w:p>
        </w:tc>
        <w:tc>
          <w:tcPr>
            <w:tcW w:w="992" w:type="dxa"/>
            <w:shd w:val="clear" w:color="auto" w:fill="C6D9F1" w:themeFill="text2" w:themeFillTint="33"/>
            <w:vAlign w:val="bottom"/>
          </w:tcPr>
          <w:p w:rsidR="006A57F9" w:rsidRPr="00040D44" w:rsidRDefault="006A57F9" w:rsidP="00100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52.5%</w:t>
            </w:r>
          </w:p>
        </w:tc>
        <w:tc>
          <w:tcPr>
            <w:tcW w:w="1126" w:type="dxa"/>
            <w:shd w:val="clear" w:color="auto" w:fill="C6D9F1" w:themeFill="text2" w:themeFillTint="33"/>
            <w:vAlign w:val="bottom"/>
          </w:tcPr>
          <w:p w:rsidR="006A57F9" w:rsidRPr="00040D44" w:rsidRDefault="006A57F9" w:rsidP="00100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47.5%</w:t>
            </w:r>
          </w:p>
        </w:tc>
        <w:tc>
          <w:tcPr>
            <w:tcW w:w="1848" w:type="dxa"/>
            <w:shd w:val="clear" w:color="auto" w:fill="C6D9F1" w:themeFill="text2" w:themeFillTint="33"/>
            <w:vAlign w:val="bottom"/>
          </w:tcPr>
          <w:p w:rsidR="006A57F9" w:rsidRPr="00040D44" w:rsidRDefault="006A57F9" w:rsidP="007B63B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82</w:t>
            </w:r>
            <w:r w:rsidR="007B63B6" w:rsidRPr="00040D44">
              <w:rPr>
                <w:rFonts w:ascii="Arial" w:hAnsi="Arial" w:cs="Arial"/>
                <w:sz w:val="18"/>
                <w:szCs w:val="18"/>
              </w:rPr>
              <w:t>,</w:t>
            </w:r>
            <w:r w:rsidRPr="00040D44">
              <w:rPr>
                <w:rFonts w:ascii="Arial" w:hAnsi="Arial" w:cs="Arial"/>
                <w:sz w:val="18"/>
                <w:szCs w:val="18"/>
              </w:rPr>
              <w:t>076 (100%)</w:t>
            </w:r>
          </w:p>
        </w:tc>
        <w:tc>
          <w:tcPr>
            <w:tcW w:w="1327" w:type="dxa"/>
            <w:shd w:val="clear" w:color="auto" w:fill="C6D9F1" w:themeFill="text2" w:themeFillTint="33"/>
            <w:vAlign w:val="bottom"/>
          </w:tcPr>
          <w:p w:rsidR="006A57F9" w:rsidRPr="00040D44" w:rsidRDefault="006A57F9" w:rsidP="00100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52.2%</w:t>
            </w:r>
          </w:p>
        </w:tc>
        <w:tc>
          <w:tcPr>
            <w:tcW w:w="1369" w:type="dxa"/>
            <w:shd w:val="clear" w:color="auto" w:fill="C6D9F1" w:themeFill="text2" w:themeFillTint="33"/>
            <w:vAlign w:val="bottom"/>
          </w:tcPr>
          <w:p w:rsidR="006A57F9" w:rsidRPr="00040D44" w:rsidRDefault="006A57F9" w:rsidP="00100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47.8%</w:t>
            </w:r>
          </w:p>
        </w:tc>
      </w:tr>
    </w:tbl>
    <w:p w:rsidR="00726F2A" w:rsidRPr="00466B8B" w:rsidRDefault="00842848" w:rsidP="00E640DC">
      <w:pPr>
        <w:rPr>
          <w:rFonts w:ascii="Arial" w:hAnsi="Arial" w:cs="Arial"/>
          <w:color w:val="548DD4" w:themeColor="text2" w:themeTint="99"/>
          <w:sz w:val="16"/>
          <w:szCs w:val="16"/>
        </w:rPr>
      </w:pPr>
      <w:proofErr w:type="spellStart"/>
      <w:proofErr w:type="gramStart"/>
      <w:r w:rsidRPr="00466B8B">
        <w:rPr>
          <w:rFonts w:ascii="Arial" w:hAnsi="Arial" w:cs="Arial"/>
          <w:color w:val="548DD4" w:themeColor="text2" w:themeTint="99"/>
          <w:sz w:val="16"/>
          <w:szCs w:val="16"/>
        </w:rPr>
        <w:t>nfd</w:t>
      </w:r>
      <w:proofErr w:type="spellEnd"/>
      <w:proofErr w:type="gramEnd"/>
      <w:r w:rsidRPr="00466B8B">
        <w:rPr>
          <w:rFonts w:ascii="Arial" w:hAnsi="Arial" w:cs="Arial"/>
          <w:color w:val="548DD4" w:themeColor="text2" w:themeTint="99"/>
          <w:sz w:val="16"/>
          <w:szCs w:val="16"/>
        </w:rPr>
        <w:t>: not further defined</w:t>
      </w:r>
    </w:p>
    <w:p w:rsidR="006A57F9" w:rsidRPr="007B63B6" w:rsidRDefault="006A57F9" w:rsidP="007B63B6">
      <w:pPr>
        <w:pStyle w:val="ListParagraph"/>
        <w:numPr>
          <w:ilvl w:val="0"/>
          <w:numId w:val="5"/>
        </w:numPr>
        <w:outlineLvl w:val="0"/>
        <w:rPr>
          <w:rFonts w:ascii="Arial" w:hAnsi="Arial" w:cs="Arial"/>
          <w:b/>
          <w:bCs/>
          <w:color w:val="4181C0"/>
          <w:sz w:val="18"/>
          <w:szCs w:val="18"/>
        </w:rPr>
      </w:pPr>
      <w:r>
        <w:rPr>
          <w:rFonts w:ascii="Arial" w:hAnsi="Arial" w:cs="Arial"/>
          <w:b/>
          <w:bCs/>
          <w:color w:val="4181C0"/>
          <w:sz w:val="18"/>
          <w:szCs w:val="18"/>
        </w:rPr>
        <w:t>In 2011, there was a significant increase in persons who reported completing a Postgraduate Degree. This increased from 2,022 in 2006 to 3,000 in 2011 (a 48.4% increase).</w:t>
      </w:r>
    </w:p>
    <w:p w:rsidR="006A57F9" w:rsidRPr="007B63B6" w:rsidRDefault="006A57F9" w:rsidP="007B63B6">
      <w:pPr>
        <w:pStyle w:val="ListParagraph"/>
        <w:numPr>
          <w:ilvl w:val="0"/>
          <w:numId w:val="5"/>
        </w:numPr>
        <w:outlineLvl w:val="0"/>
        <w:rPr>
          <w:rFonts w:ascii="Arial" w:hAnsi="Arial" w:cs="Arial"/>
          <w:b/>
          <w:bCs/>
          <w:color w:val="4181C0"/>
          <w:sz w:val="18"/>
          <w:szCs w:val="18"/>
        </w:rPr>
      </w:pP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 xml:space="preserve">There has also been significant increase in numbers of those who reported completing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a 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 xml:space="preserve">Graduate Diploma or </w:t>
      </w:r>
      <w:r w:rsidR="007B63B6">
        <w:rPr>
          <w:rFonts w:ascii="Arial" w:hAnsi="Arial" w:cs="Arial"/>
          <w:b/>
          <w:bCs/>
          <w:color w:val="4181C0"/>
          <w:sz w:val="18"/>
          <w:szCs w:val="18"/>
        </w:rPr>
        <w:t xml:space="preserve">Graduate 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 xml:space="preserve">Certificate as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their 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 xml:space="preserve">highest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level of 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>education</w:t>
      </w:r>
      <w:r>
        <w:rPr>
          <w:rFonts w:ascii="Arial" w:hAnsi="Arial" w:cs="Arial"/>
          <w:b/>
          <w:bCs/>
          <w:color w:val="4181C0"/>
          <w:sz w:val="18"/>
          <w:szCs w:val="18"/>
        </w:rPr>
        <w:t>. This increased from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4181C0"/>
          <w:sz w:val="18"/>
          <w:szCs w:val="18"/>
        </w:rPr>
        <w:t>1,449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 xml:space="preserve"> in 2006 to </w:t>
      </w:r>
      <w:r>
        <w:rPr>
          <w:rFonts w:ascii="Arial" w:hAnsi="Arial" w:cs="Arial"/>
          <w:b/>
          <w:bCs/>
          <w:color w:val="4181C0"/>
          <w:sz w:val="18"/>
          <w:szCs w:val="18"/>
        </w:rPr>
        <w:t>1,911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 xml:space="preserve"> in 2011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(an increase of 31.9%).</w:t>
      </w:r>
    </w:p>
    <w:p w:rsidR="006A57F9" w:rsidRPr="007B63B6" w:rsidRDefault="006A57F9" w:rsidP="007B63B6">
      <w:pPr>
        <w:pStyle w:val="ListParagraph"/>
        <w:numPr>
          <w:ilvl w:val="0"/>
          <w:numId w:val="5"/>
        </w:numPr>
        <w:outlineLvl w:val="0"/>
        <w:rPr>
          <w:rFonts w:ascii="Arial" w:hAnsi="Arial" w:cs="Arial"/>
          <w:b/>
          <w:bCs/>
          <w:color w:val="4181C0"/>
          <w:sz w:val="18"/>
          <w:szCs w:val="18"/>
        </w:rPr>
      </w:pP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There was </w:t>
      </w:r>
      <w:r w:rsidR="007B63B6">
        <w:rPr>
          <w:rFonts w:ascii="Arial" w:hAnsi="Arial" w:cs="Arial"/>
          <w:b/>
          <w:bCs/>
          <w:color w:val="4181C0"/>
          <w:sz w:val="18"/>
          <w:szCs w:val="18"/>
        </w:rPr>
        <w:t xml:space="preserve">a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significant </w:t>
      </w:r>
      <w:r w:rsidR="007B63B6">
        <w:rPr>
          <w:rFonts w:ascii="Arial" w:hAnsi="Arial" w:cs="Arial"/>
          <w:b/>
          <w:bCs/>
          <w:color w:val="4181C0"/>
          <w:sz w:val="18"/>
          <w:szCs w:val="18"/>
        </w:rPr>
        <w:t>increase (31.3%)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in th</w:t>
      </w:r>
      <w:r w:rsidR="007B63B6">
        <w:rPr>
          <w:rFonts w:ascii="Arial" w:hAnsi="Arial" w:cs="Arial"/>
          <w:b/>
          <w:bCs/>
          <w:color w:val="4181C0"/>
          <w:sz w:val="18"/>
          <w:szCs w:val="18"/>
        </w:rPr>
        <w:t>e number of persons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 xml:space="preserve"> who reported completing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a 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 xml:space="preserve">Bachelor Degree as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their 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>highest level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of education, from 8,746 in 2006 to 11,486 in 2011.</w:t>
      </w:r>
    </w:p>
    <w:p w:rsidR="006A57F9" w:rsidRPr="007B63B6" w:rsidRDefault="006A57F9" w:rsidP="007B63B6">
      <w:pPr>
        <w:pStyle w:val="ListParagraph"/>
        <w:numPr>
          <w:ilvl w:val="0"/>
          <w:numId w:val="5"/>
        </w:numPr>
        <w:outlineLvl w:val="0"/>
        <w:rPr>
          <w:rFonts w:ascii="Arial" w:hAnsi="Arial" w:cs="Arial"/>
          <w:b/>
          <w:bCs/>
          <w:color w:val="4181C0"/>
          <w:sz w:val="18"/>
          <w:szCs w:val="18"/>
        </w:rPr>
      </w:pPr>
      <w:r w:rsidRPr="001E26BE">
        <w:rPr>
          <w:rFonts w:ascii="Arial" w:hAnsi="Arial" w:cs="Arial"/>
          <w:b/>
          <w:bCs/>
          <w:color w:val="4181C0"/>
          <w:sz w:val="18"/>
          <w:szCs w:val="18"/>
        </w:rPr>
        <w:t xml:space="preserve">There has been a decline in </w:t>
      </w:r>
      <w:r w:rsidR="007B63B6">
        <w:rPr>
          <w:rFonts w:ascii="Arial" w:hAnsi="Arial" w:cs="Arial"/>
          <w:b/>
          <w:bCs/>
          <w:color w:val="4181C0"/>
          <w:sz w:val="18"/>
          <w:szCs w:val="18"/>
        </w:rPr>
        <w:t>persons</w:t>
      </w:r>
      <w:r w:rsidRPr="001E26BE">
        <w:rPr>
          <w:rFonts w:ascii="Arial" w:hAnsi="Arial" w:cs="Arial"/>
          <w:b/>
          <w:bCs/>
          <w:color w:val="4181C0"/>
          <w:sz w:val="18"/>
          <w:szCs w:val="18"/>
        </w:rPr>
        <w:t xml:space="preserve"> who reported Year 11 and below</w:t>
      </w:r>
      <w:r w:rsidR="007B63B6">
        <w:rPr>
          <w:rFonts w:ascii="Arial" w:hAnsi="Arial" w:cs="Arial"/>
          <w:b/>
          <w:bCs/>
          <w:color w:val="4181C0"/>
          <w:sz w:val="18"/>
          <w:szCs w:val="18"/>
        </w:rPr>
        <w:t xml:space="preserve"> (</w:t>
      </w:r>
      <w:r w:rsidRPr="001E26BE">
        <w:rPr>
          <w:rFonts w:ascii="Arial" w:hAnsi="Arial" w:cs="Arial"/>
          <w:b/>
          <w:bCs/>
          <w:color w:val="4181C0"/>
          <w:sz w:val="18"/>
          <w:szCs w:val="18"/>
        </w:rPr>
        <w:t>in</w:t>
      </w:r>
      <w:r w:rsidR="007B63B6">
        <w:rPr>
          <w:rFonts w:ascii="Arial" w:hAnsi="Arial" w:cs="Arial"/>
          <w:b/>
          <w:bCs/>
          <w:color w:val="4181C0"/>
          <w:sz w:val="18"/>
          <w:szCs w:val="18"/>
        </w:rPr>
        <w:t>cluding Certifi</w:t>
      </w:r>
      <w:r w:rsidR="009D16FF">
        <w:rPr>
          <w:rFonts w:ascii="Arial" w:hAnsi="Arial" w:cs="Arial"/>
          <w:b/>
          <w:bCs/>
          <w:color w:val="4181C0"/>
          <w:sz w:val="18"/>
          <w:szCs w:val="18"/>
        </w:rPr>
        <w:t>cate level </w:t>
      </w:r>
      <w:r w:rsidR="007B63B6">
        <w:rPr>
          <w:rFonts w:ascii="Arial" w:hAnsi="Arial" w:cs="Arial"/>
          <w:b/>
          <w:bCs/>
          <w:color w:val="4181C0"/>
          <w:sz w:val="18"/>
          <w:szCs w:val="18"/>
        </w:rPr>
        <w:t>I/II)</w:t>
      </w:r>
      <w:r w:rsidRPr="001E26BE">
        <w:rPr>
          <w:rFonts w:ascii="Arial" w:hAnsi="Arial" w:cs="Arial"/>
          <w:b/>
          <w:bCs/>
          <w:color w:val="4181C0"/>
          <w:sz w:val="18"/>
          <w:szCs w:val="18"/>
        </w:rPr>
        <w:t xml:space="preserve"> as their highest level of education, from 23,637 in 2006 to 23,445 in 2011.</w:t>
      </w:r>
    </w:p>
    <w:p w:rsidR="006A57F9" w:rsidRPr="007B63B6" w:rsidRDefault="007B63B6" w:rsidP="007B63B6">
      <w:pPr>
        <w:pStyle w:val="ListParagraph"/>
        <w:numPr>
          <w:ilvl w:val="0"/>
          <w:numId w:val="5"/>
        </w:numPr>
        <w:outlineLvl w:val="0"/>
        <w:rPr>
          <w:rFonts w:ascii="Arial" w:hAnsi="Arial" w:cs="Arial"/>
          <w:b/>
          <w:bCs/>
          <w:color w:val="4181C0"/>
          <w:sz w:val="18"/>
          <w:szCs w:val="18"/>
        </w:rPr>
      </w:pPr>
      <w:r>
        <w:rPr>
          <w:rFonts w:ascii="Arial" w:hAnsi="Arial" w:cs="Arial"/>
          <w:b/>
          <w:bCs/>
          <w:color w:val="4181C0"/>
          <w:sz w:val="18"/>
          <w:szCs w:val="18"/>
        </w:rPr>
        <w:t>A higher proportion of females than males</w:t>
      </w:r>
      <w:r w:rsidR="006A57F9" w:rsidRPr="008415AC">
        <w:rPr>
          <w:rFonts w:ascii="Arial" w:hAnsi="Arial" w:cs="Arial"/>
          <w:b/>
          <w:bCs/>
          <w:color w:val="4181C0"/>
          <w:sz w:val="18"/>
          <w:szCs w:val="18"/>
        </w:rPr>
        <w:t xml:space="preserve"> reported </w:t>
      </w:r>
      <w:r w:rsidR="006A57F9">
        <w:rPr>
          <w:rFonts w:ascii="Arial" w:hAnsi="Arial" w:cs="Arial"/>
          <w:b/>
          <w:bCs/>
          <w:color w:val="4181C0"/>
          <w:sz w:val="18"/>
          <w:szCs w:val="18"/>
        </w:rPr>
        <w:t xml:space="preserve">their highest level of education as </w:t>
      </w:r>
      <w:r w:rsidR="006A57F9" w:rsidRPr="008415AC">
        <w:rPr>
          <w:rFonts w:ascii="Arial" w:hAnsi="Arial" w:cs="Arial"/>
          <w:b/>
          <w:bCs/>
          <w:color w:val="4181C0"/>
          <w:sz w:val="18"/>
          <w:szCs w:val="18"/>
        </w:rPr>
        <w:t xml:space="preserve">Graduate Diploma or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Graduate </w:t>
      </w:r>
      <w:r w:rsidR="006A57F9" w:rsidRPr="008415AC">
        <w:rPr>
          <w:rFonts w:ascii="Arial" w:hAnsi="Arial" w:cs="Arial"/>
          <w:b/>
          <w:bCs/>
          <w:color w:val="4181C0"/>
          <w:sz w:val="18"/>
          <w:szCs w:val="18"/>
        </w:rPr>
        <w:t>Certificate</w:t>
      </w:r>
      <w:r w:rsidR="006A57F9">
        <w:rPr>
          <w:rFonts w:ascii="Arial" w:hAnsi="Arial" w:cs="Arial"/>
          <w:b/>
          <w:bCs/>
          <w:color w:val="4181C0"/>
          <w:sz w:val="18"/>
          <w:szCs w:val="18"/>
        </w:rPr>
        <w:t>, Bachelor Degree</w:t>
      </w:r>
      <w:r>
        <w:rPr>
          <w:rFonts w:ascii="Arial" w:hAnsi="Arial" w:cs="Arial"/>
          <w:b/>
          <w:bCs/>
          <w:color w:val="4181C0"/>
          <w:sz w:val="18"/>
          <w:szCs w:val="18"/>
        </w:rPr>
        <w:t>,</w:t>
      </w:r>
      <w:r w:rsidR="006A57F9">
        <w:rPr>
          <w:rFonts w:ascii="Arial" w:hAnsi="Arial" w:cs="Arial"/>
          <w:b/>
          <w:bCs/>
          <w:color w:val="4181C0"/>
          <w:sz w:val="18"/>
          <w:szCs w:val="18"/>
        </w:rPr>
        <w:t xml:space="preserve"> and Ad</w:t>
      </w:r>
      <w:r>
        <w:rPr>
          <w:rFonts w:ascii="Arial" w:hAnsi="Arial" w:cs="Arial"/>
          <w:b/>
          <w:bCs/>
          <w:color w:val="4181C0"/>
          <w:sz w:val="18"/>
          <w:szCs w:val="18"/>
        </w:rPr>
        <w:t>vanced Diploma or</w:t>
      </w:r>
      <w:r w:rsidR="006A57F9">
        <w:rPr>
          <w:rFonts w:ascii="Arial" w:hAnsi="Arial" w:cs="Arial"/>
          <w:b/>
          <w:bCs/>
          <w:color w:val="4181C0"/>
          <w:sz w:val="18"/>
          <w:szCs w:val="18"/>
        </w:rPr>
        <w:t xml:space="preserve"> Diploma (65.9%, 60.4% and 54.1% respectively).</w:t>
      </w:r>
    </w:p>
    <w:p w:rsidR="006A57F9" w:rsidRPr="007B63B6" w:rsidRDefault="006A57F9" w:rsidP="007B63B6">
      <w:pPr>
        <w:pStyle w:val="ListParagraph"/>
        <w:numPr>
          <w:ilvl w:val="0"/>
          <w:numId w:val="5"/>
        </w:numPr>
        <w:outlineLvl w:val="0"/>
        <w:rPr>
          <w:rFonts w:ascii="Arial" w:hAnsi="Arial" w:cs="Arial"/>
          <w:b/>
          <w:bCs/>
          <w:color w:val="4181C0"/>
          <w:sz w:val="18"/>
          <w:szCs w:val="18"/>
        </w:rPr>
      </w:pPr>
      <w:r>
        <w:rPr>
          <w:rFonts w:ascii="Arial" w:hAnsi="Arial" w:cs="Arial"/>
          <w:b/>
          <w:bCs/>
          <w:color w:val="4181C0"/>
          <w:sz w:val="18"/>
          <w:szCs w:val="18"/>
        </w:rPr>
        <w:t>O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>f those who reported completing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Certificate III/IV 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 xml:space="preserve">as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their </w:t>
      </w:r>
      <w:r w:rsidRPr="008415AC">
        <w:rPr>
          <w:rFonts w:ascii="Arial" w:hAnsi="Arial" w:cs="Arial"/>
          <w:b/>
          <w:bCs/>
          <w:color w:val="4181C0"/>
          <w:sz w:val="18"/>
          <w:szCs w:val="18"/>
        </w:rPr>
        <w:t>highest level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of education, a higher proportion w</w:t>
      </w:r>
      <w:r w:rsidR="007B63B6">
        <w:rPr>
          <w:rFonts w:ascii="Arial" w:hAnsi="Arial" w:cs="Arial"/>
          <w:b/>
          <w:bCs/>
          <w:color w:val="4181C0"/>
          <w:sz w:val="18"/>
          <w:szCs w:val="18"/>
        </w:rPr>
        <w:t>ere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males (70.8%). </w:t>
      </w:r>
    </w:p>
    <w:p w:rsidR="00CE1624" w:rsidRPr="00CE1624" w:rsidRDefault="00CE1624" w:rsidP="006A57F9">
      <w:pPr>
        <w:pStyle w:val="ListParagraph"/>
        <w:rPr>
          <w:rFonts w:ascii="Arial" w:hAnsi="Arial" w:cs="Arial"/>
          <w:b/>
          <w:color w:val="000000" w:themeColor="text1"/>
        </w:rPr>
      </w:pPr>
    </w:p>
    <w:p w:rsidR="00CE1624" w:rsidRDefault="00CE1624" w:rsidP="00E640DC">
      <w:pPr>
        <w:rPr>
          <w:rFonts w:ascii="Arial" w:hAnsi="Arial" w:cs="Arial"/>
          <w:b/>
          <w:color w:val="000000" w:themeColor="text1"/>
        </w:rPr>
      </w:pPr>
    </w:p>
    <w:p w:rsidR="00CE1624" w:rsidRDefault="00CE1624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br w:type="page"/>
      </w:r>
    </w:p>
    <w:p w:rsidR="00CE1624" w:rsidRDefault="00CE1624" w:rsidP="00CE162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CE1624" w:rsidRDefault="00CE1624" w:rsidP="00CE162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CE1624" w:rsidRDefault="00CE1624" w:rsidP="00CE162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CE1624" w:rsidRDefault="00CE1624" w:rsidP="00CE162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CE1624" w:rsidRDefault="00CE1624" w:rsidP="00CE162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6A57F9" w:rsidRPr="003836C7" w:rsidRDefault="006A57F9" w:rsidP="006A57F9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Greater Darwin</w:t>
      </w:r>
    </w:p>
    <w:p w:rsidR="00CE1624" w:rsidRPr="00BF1EC3" w:rsidRDefault="00CE1624" w:rsidP="00CE162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27431A" w:rsidRPr="00433831" w:rsidRDefault="00577B41" w:rsidP="00B5694C">
      <w:pPr>
        <w:jc w:val="center"/>
        <w:rPr>
          <w:rFonts w:ascii="Arial" w:hAnsi="Arial" w:cs="Arial"/>
          <w:b/>
          <w:sz w:val="28"/>
          <w:szCs w:val="28"/>
        </w:rPr>
      </w:pPr>
      <w:r w:rsidRPr="00577B41">
        <w:rPr>
          <w:rFonts w:ascii="Arial" w:hAnsi="Arial" w:cs="Arial"/>
          <w:b/>
          <w:color w:val="000000" w:themeColor="text1"/>
          <w:sz w:val="28"/>
          <w:szCs w:val="28"/>
        </w:rPr>
        <w:t xml:space="preserve">Top </w:t>
      </w:r>
      <w:r w:rsidR="007B63B6">
        <w:rPr>
          <w:rFonts w:ascii="Arial" w:hAnsi="Arial" w:cs="Arial"/>
          <w:b/>
          <w:color w:val="000000" w:themeColor="text1"/>
          <w:sz w:val="28"/>
          <w:szCs w:val="28"/>
        </w:rPr>
        <w:t>five</w:t>
      </w:r>
      <w:r w:rsidRPr="00577B41">
        <w:rPr>
          <w:rFonts w:ascii="Arial" w:hAnsi="Arial" w:cs="Arial"/>
          <w:b/>
          <w:color w:val="000000" w:themeColor="text1"/>
          <w:sz w:val="28"/>
          <w:szCs w:val="28"/>
        </w:rPr>
        <w:t xml:space="preserve"> Fields of Study</w:t>
      </w:r>
      <w:r w:rsidRPr="00577B4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 </w:t>
      </w:r>
      <w:r w:rsidRPr="00577B41">
        <w:rPr>
          <w:rFonts w:ascii="Arial" w:hAnsi="Arial" w:cs="Arial"/>
          <w:b/>
          <w:color w:val="000000" w:themeColor="text1"/>
          <w:sz w:val="28"/>
          <w:szCs w:val="28"/>
        </w:rPr>
        <w:t>in 2011</w:t>
      </w:r>
      <w:r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 </w:t>
      </w:r>
      <w:r w:rsidR="00B5694C"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>(</w:t>
      </w:r>
      <w:r w:rsidR="00DE3C33"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all </w:t>
      </w:r>
      <w:r w:rsidR="00B5694C"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persons aged 15 years and </w:t>
      </w:r>
      <w:r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over who </w:t>
      </w:r>
      <w:r>
        <w:rPr>
          <w:rFonts w:ascii="Arial" w:hAnsi="Arial" w:cs="Arial"/>
          <w:b/>
          <w:color w:val="000000" w:themeColor="text1"/>
          <w:sz w:val="28"/>
          <w:szCs w:val="28"/>
        </w:rPr>
        <w:t>stated a completed qualification</w:t>
      </w:r>
      <w:r w:rsidR="00B5694C"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>)</w:t>
      </w:r>
    </w:p>
    <w:tbl>
      <w:tblPr>
        <w:tblStyle w:val="TableGrid"/>
        <w:tblW w:w="1049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2411"/>
        <w:gridCol w:w="1842"/>
        <w:gridCol w:w="945"/>
        <w:gridCol w:w="1181"/>
        <w:gridCol w:w="1843"/>
        <w:gridCol w:w="993"/>
        <w:gridCol w:w="1275"/>
      </w:tblGrid>
      <w:tr w:rsidR="0012464C" w:rsidRPr="008B58A5" w:rsidTr="00E640DC">
        <w:tc>
          <w:tcPr>
            <w:tcW w:w="2411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12464C" w:rsidRDefault="0012464C" w:rsidP="009A0023">
            <w:pPr>
              <w:rPr>
                <w:rFonts w:ascii="Arial" w:hAnsi="Arial" w:cs="Arial"/>
                <w:b/>
              </w:rPr>
            </w:pPr>
          </w:p>
        </w:tc>
        <w:tc>
          <w:tcPr>
            <w:tcW w:w="3968" w:type="dxa"/>
            <w:gridSpan w:val="3"/>
            <w:shd w:val="clear" w:color="auto" w:fill="548DD4" w:themeFill="text2" w:themeFillTint="99"/>
          </w:tcPr>
          <w:p w:rsidR="0012464C" w:rsidRPr="002E42CC" w:rsidRDefault="0012464C" w:rsidP="0012464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4111" w:type="dxa"/>
            <w:gridSpan w:val="3"/>
            <w:shd w:val="clear" w:color="auto" w:fill="548DD4" w:themeFill="text2" w:themeFillTint="99"/>
          </w:tcPr>
          <w:p w:rsidR="0012464C" w:rsidRDefault="0012464C" w:rsidP="0012464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12464C" w:rsidRPr="008B58A5" w:rsidTr="008C6A0C">
        <w:tc>
          <w:tcPr>
            <w:tcW w:w="2411" w:type="dxa"/>
            <w:tcBorders>
              <w:top w:val="nil"/>
              <w:left w:val="nil"/>
            </w:tcBorders>
            <w:shd w:val="clear" w:color="auto" w:fill="FFFFFF" w:themeFill="background1"/>
          </w:tcPr>
          <w:p w:rsidR="0012464C" w:rsidRPr="002E42CC" w:rsidRDefault="0012464C" w:rsidP="009A0023">
            <w:pPr>
              <w:rPr>
                <w:rFonts w:ascii="Arial" w:hAnsi="Arial" w:cs="Arial"/>
                <w:b/>
              </w:rPr>
            </w:pPr>
          </w:p>
        </w:tc>
        <w:tc>
          <w:tcPr>
            <w:tcW w:w="1842" w:type="dxa"/>
            <w:shd w:val="clear" w:color="auto" w:fill="8DB3E2" w:themeFill="text2" w:themeFillTint="66"/>
            <w:vAlign w:val="center"/>
          </w:tcPr>
          <w:p w:rsidR="0012464C" w:rsidRPr="002E42CC" w:rsidRDefault="0012464C" w:rsidP="008C6A0C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Total </w:t>
            </w:r>
          </w:p>
        </w:tc>
        <w:tc>
          <w:tcPr>
            <w:tcW w:w="945" w:type="dxa"/>
            <w:shd w:val="clear" w:color="auto" w:fill="8DB3E2" w:themeFill="text2" w:themeFillTint="66"/>
            <w:vAlign w:val="center"/>
          </w:tcPr>
          <w:p w:rsidR="0012464C" w:rsidRPr="002E42CC" w:rsidRDefault="0012464C" w:rsidP="008C6A0C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181" w:type="dxa"/>
            <w:shd w:val="clear" w:color="auto" w:fill="8DB3E2" w:themeFill="text2" w:themeFillTint="66"/>
            <w:vAlign w:val="center"/>
          </w:tcPr>
          <w:p w:rsidR="0012464C" w:rsidRPr="002E42CC" w:rsidRDefault="0012464C" w:rsidP="008C6A0C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843" w:type="dxa"/>
            <w:shd w:val="clear" w:color="auto" w:fill="8DB3E2" w:themeFill="text2" w:themeFillTint="66"/>
            <w:vAlign w:val="center"/>
          </w:tcPr>
          <w:p w:rsidR="0012464C" w:rsidRPr="002E42CC" w:rsidRDefault="0012464C" w:rsidP="008C6A0C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Total </w:t>
            </w:r>
          </w:p>
        </w:tc>
        <w:tc>
          <w:tcPr>
            <w:tcW w:w="993" w:type="dxa"/>
            <w:shd w:val="clear" w:color="auto" w:fill="8DB3E2" w:themeFill="text2" w:themeFillTint="66"/>
            <w:vAlign w:val="center"/>
          </w:tcPr>
          <w:p w:rsidR="0012464C" w:rsidRPr="002E42CC" w:rsidRDefault="0012464C" w:rsidP="008C6A0C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Male</w:t>
            </w:r>
            <w:r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1275" w:type="dxa"/>
            <w:shd w:val="clear" w:color="auto" w:fill="8DB3E2" w:themeFill="text2" w:themeFillTint="66"/>
            <w:vAlign w:val="center"/>
          </w:tcPr>
          <w:p w:rsidR="0012464C" w:rsidRPr="002E42CC" w:rsidRDefault="0012464C" w:rsidP="008C6A0C">
            <w:pPr>
              <w:jc w:val="right"/>
              <w:rPr>
                <w:rFonts w:ascii="Arial" w:hAnsi="Arial" w:cs="Arial"/>
                <w:b/>
              </w:rPr>
            </w:pPr>
            <w:r w:rsidRPr="002E42CC">
              <w:rPr>
                <w:rFonts w:ascii="Arial" w:hAnsi="Arial" w:cs="Arial"/>
                <w:b/>
              </w:rPr>
              <w:t>Female</w:t>
            </w:r>
            <w:r>
              <w:rPr>
                <w:rFonts w:ascii="Arial" w:hAnsi="Arial" w:cs="Arial"/>
                <w:b/>
              </w:rPr>
              <w:t>s</w:t>
            </w:r>
          </w:p>
        </w:tc>
      </w:tr>
      <w:tr w:rsidR="006A57F9" w:rsidRPr="008B58A5" w:rsidTr="008C6A0C">
        <w:tc>
          <w:tcPr>
            <w:tcW w:w="2411" w:type="dxa"/>
            <w:shd w:val="clear" w:color="auto" w:fill="8DB3E2" w:themeFill="text2" w:themeFillTint="66"/>
            <w:vAlign w:val="bottom"/>
          </w:tcPr>
          <w:p w:rsidR="006A57F9" w:rsidRDefault="006A57F9" w:rsidP="008C6A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Engineering and Related Technologies</w:t>
            </w:r>
          </w:p>
        </w:tc>
        <w:tc>
          <w:tcPr>
            <w:tcW w:w="1842" w:type="dxa"/>
            <w:shd w:val="clear" w:color="auto" w:fill="C6D9F1" w:themeFill="text2" w:themeFillTint="33"/>
            <w:vAlign w:val="bottom"/>
          </w:tcPr>
          <w:p w:rsidR="006A57F9" w:rsidRPr="00040D44" w:rsidRDefault="006A57F9" w:rsidP="00100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9</w:t>
            </w:r>
            <w:r w:rsidR="007B63B6" w:rsidRPr="00040D44">
              <w:rPr>
                <w:rFonts w:ascii="Arial" w:hAnsi="Arial" w:cs="Arial"/>
                <w:sz w:val="18"/>
                <w:szCs w:val="18"/>
              </w:rPr>
              <w:t>,</w:t>
            </w:r>
            <w:r w:rsidRPr="00040D44">
              <w:rPr>
                <w:rFonts w:ascii="Arial" w:hAnsi="Arial" w:cs="Arial"/>
                <w:sz w:val="18"/>
                <w:szCs w:val="18"/>
              </w:rPr>
              <w:t>432 (16.0%)</w:t>
            </w:r>
          </w:p>
        </w:tc>
        <w:tc>
          <w:tcPr>
            <w:tcW w:w="945" w:type="dxa"/>
            <w:shd w:val="clear" w:color="auto" w:fill="C6D9F1" w:themeFill="text2" w:themeFillTint="33"/>
            <w:vAlign w:val="bottom"/>
          </w:tcPr>
          <w:p w:rsidR="006A57F9" w:rsidRPr="00040D44" w:rsidRDefault="006A57F9" w:rsidP="00100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94.2%</w:t>
            </w:r>
          </w:p>
        </w:tc>
        <w:tc>
          <w:tcPr>
            <w:tcW w:w="1181" w:type="dxa"/>
            <w:shd w:val="clear" w:color="auto" w:fill="C6D9F1" w:themeFill="text2" w:themeFillTint="33"/>
            <w:vAlign w:val="bottom"/>
          </w:tcPr>
          <w:p w:rsidR="006A57F9" w:rsidRPr="00040D44" w:rsidRDefault="006A57F9" w:rsidP="00100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5.8%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6A57F9" w:rsidRPr="00040D44" w:rsidRDefault="006A57F9" w:rsidP="00100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8</w:t>
            </w:r>
            <w:r w:rsidR="007B63B6" w:rsidRPr="00040D44">
              <w:rPr>
                <w:rFonts w:ascii="Arial" w:hAnsi="Arial" w:cs="Arial"/>
                <w:sz w:val="18"/>
                <w:szCs w:val="18"/>
              </w:rPr>
              <w:t>,</w:t>
            </w:r>
            <w:r w:rsidRPr="00040D44">
              <w:rPr>
                <w:rFonts w:ascii="Arial" w:hAnsi="Arial" w:cs="Arial"/>
                <w:sz w:val="18"/>
                <w:szCs w:val="18"/>
              </w:rPr>
              <w:t>002 (16.9%)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6A57F9" w:rsidRPr="00040D44" w:rsidRDefault="006A57F9" w:rsidP="00100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95.1%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6A57F9" w:rsidRPr="00040D44" w:rsidRDefault="006A57F9" w:rsidP="00100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4.9%</w:t>
            </w:r>
          </w:p>
        </w:tc>
      </w:tr>
      <w:tr w:rsidR="006A57F9" w:rsidRPr="008B58A5" w:rsidTr="008C6A0C">
        <w:tc>
          <w:tcPr>
            <w:tcW w:w="2411" w:type="dxa"/>
            <w:shd w:val="clear" w:color="auto" w:fill="8DB3E2" w:themeFill="text2" w:themeFillTint="66"/>
            <w:vAlign w:val="bottom"/>
          </w:tcPr>
          <w:p w:rsidR="006A57F9" w:rsidRDefault="006A57F9" w:rsidP="008C6A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Management and Commerce</w:t>
            </w:r>
          </w:p>
        </w:tc>
        <w:tc>
          <w:tcPr>
            <w:tcW w:w="1842" w:type="dxa"/>
            <w:shd w:val="clear" w:color="auto" w:fill="C6D9F1" w:themeFill="text2" w:themeFillTint="33"/>
            <w:vAlign w:val="bottom"/>
          </w:tcPr>
          <w:p w:rsidR="006A57F9" w:rsidRPr="00040D44" w:rsidRDefault="006A57F9" w:rsidP="00100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8</w:t>
            </w:r>
            <w:r w:rsidR="007B63B6" w:rsidRPr="00040D44">
              <w:rPr>
                <w:rFonts w:ascii="Arial" w:hAnsi="Arial" w:cs="Arial"/>
                <w:sz w:val="18"/>
                <w:szCs w:val="18"/>
              </w:rPr>
              <w:t>,</w:t>
            </w:r>
            <w:r w:rsidRPr="00040D44">
              <w:rPr>
                <w:rFonts w:ascii="Arial" w:hAnsi="Arial" w:cs="Arial"/>
                <w:sz w:val="18"/>
                <w:szCs w:val="18"/>
              </w:rPr>
              <w:t>706 (14.8%)</w:t>
            </w:r>
          </w:p>
        </w:tc>
        <w:tc>
          <w:tcPr>
            <w:tcW w:w="945" w:type="dxa"/>
            <w:shd w:val="clear" w:color="auto" w:fill="C6D9F1" w:themeFill="text2" w:themeFillTint="33"/>
            <w:vAlign w:val="bottom"/>
          </w:tcPr>
          <w:p w:rsidR="006A57F9" w:rsidRPr="00040D44" w:rsidRDefault="006A57F9" w:rsidP="00100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35.3%</w:t>
            </w:r>
          </w:p>
        </w:tc>
        <w:tc>
          <w:tcPr>
            <w:tcW w:w="1181" w:type="dxa"/>
            <w:shd w:val="clear" w:color="auto" w:fill="C6D9F1" w:themeFill="text2" w:themeFillTint="33"/>
            <w:vAlign w:val="bottom"/>
          </w:tcPr>
          <w:p w:rsidR="006A57F9" w:rsidRPr="00040D44" w:rsidRDefault="006A57F9" w:rsidP="00100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64.7%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6A57F9" w:rsidRPr="00040D44" w:rsidRDefault="006A57F9" w:rsidP="00100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6</w:t>
            </w:r>
            <w:r w:rsidR="007B63B6" w:rsidRPr="00040D44">
              <w:rPr>
                <w:rFonts w:ascii="Arial" w:hAnsi="Arial" w:cs="Arial"/>
                <w:sz w:val="18"/>
                <w:szCs w:val="18"/>
              </w:rPr>
              <w:t>,</w:t>
            </w:r>
            <w:r w:rsidRPr="00040D44">
              <w:rPr>
                <w:rFonts w:ascii="Arial" w:hAnsi="Arial" w:cs="Arial"/>
                <w:sz w:val="18"/>
                <w:szCs w:val="18"/>
              </w:rPr>
              <w:t>352 (13.4%)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6A57F9" w:rsidRPr="00040D44" w:rsidRDefault="006A57F9" w:rsidP="00100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35.3%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6A57F9" w:rsidRPr="00040D44" w:rsidRDefault="006A57F9" w:rsidP="00100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64.7%</w:t>
            </w:r>
          </w:p>
        </w:tc>
      </w:tr>
      <w:tr w:rsidR="006A57F9" w:rsidRPr="008B58A5" w:rsidTr="008C6A0C">
        <w:tc>
          <w:tcPr>
            <w:tcW w:w="2411" w:type="dxa"/>
            <w:shd w:val="clear" w:color="auto" w:fill="8DB3E2" w:themeFill="text2" w:themeFillTint="66"/>
            <w:vAlign w:val="bottom"/>
          </w:tcPr>
          <w:p w:rsidR="006A57F9" w:rsidRDefault="006A57F9" w:rsidP="008C6A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Society and Culture</w:t>
            </w:r>
          </w:p>
        </w:tc>
        <w:tc>
          <w:tcPr>
            <w:tcW w:w="1842" w:type="dxa"/>
            <w:shd w:val="clear" w:color="auto" w:fill="C6D9F1" w:themeFill="text2" w:themeFillTint="33"/>
            <w:vAlign w:val="bottom"/>
          </w:tcPr>
          <w:p w:rsidR="006A57F9" w:rsidRPr="00040D44" w:rsidRDefault="006A57F9" w:rsidP="00100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5</w:t>
            </w:r>
            <w:r w:rsidR="007B63B6" w:rsidRPr="00040D44">
              <w:rPr>
                <w:rFonts w:ascii="Arial" w:hAnsi="Arial" w:cs="Arial"/>
                <w:sz w:val="18"/>
                <w:szCs w:val="18"/>
              </w:rPr>
              <w:t>,</w:t>
            </w:r>
            <w:r w:rsidRPr="00040D44">
              <w:rPr>
                <w:rFonts w:ascii="Arial" w:hAnsi="Arial" w:cs="Arial"/>
                <w:sz w:val="18"/>
                <w:szCs w:val="18"/>
              </w:rPr>
              <w:t>727 (9.7%)</w:t>
            </w:r>
          </w:p>
        </w:tc>
        <w:tc>
          <w:tcPr>
            <w:tcW w:w="945" w:type="dxa"/>
            <w:shd w:val="clear" w:color="auto" w:fill="C6D9F1" w:themeFill="text2" w:themeFillTint="33"/>
            <w:vAlign w:val="bottom"/>
          </w:tcPr>
          <w:p w:rsidR="006A57F9" w:rsidRPr="00040D44" w:rsidRDefault="006A57F9" w:rsidP="00100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33.7%</w:t>
            </w:r>
          </w:p>
        </w:tc>
        <w:tc>
          <w:tcPr>
            <w:tcW w:w="1181" w:type="dxa"/>
            <w:shd w:val="clear" w:color="auto" w:fill="C6D9F1" w:themeFill="text2" w:themeFillTint="33"/>
            <w:vAlign w:val="bottom"/>
          </w:tcPr>
          <w:p w:rsidR="006A57F9" w:rsidRPr="00040D44" w:rsidRDefault="006A57F9" w:rsidP="00100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66.3%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6A57F9" w:rsidRPr="00040D44" w:rsidRDefault="006A57F9" w:rsidP="00100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4</w:t>
            </w:r>
            <w:r w:rsidR="007B63B6" w:rsidRPr="00040D44">
              <w:rPr>
                <w:rFonts w:ascii="Arial" w:hAnsi="Arial" w:cs="Arial"/>
                <w:sz w:val="18"/>
                <w:szCs w:val="18"/>
              </w:rPr>
              <w:t>,</w:t>
            </w:r>
            <w:r w:rsidRPr="00040D44">
              <w:rPr>
                <w:rFonts w:ascii="Arial" w:hAnsi="Arial" w:cs="Arial"/>
                <w:sz w:val="18"/>
                <w:szCs w:val="18"/>
              </w:rPr>
              <w:t>390 (9.3%)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6A57F9" w:rsidRPr="00040D44" w:rsidRDefault="006A57F9" w:rsidP="00100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35.5%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6A57F9" w:rsidRPr="00040D44" w:rsidRDefault="006A57F9" w:rsidP="00100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64.5%</w:t>
            </w:r>
          </w:p>
        </w:tc>
      </w:tr>
      <w:tr w:rsidR="006A57F9" w:rsidRPr="008B58A5" w:rsidTr="008C6A0C">
        <w:tc>
          <w:tcPr>
            <w:tcW w:w="2411" w:type="dxa"/>
            <w:shd w:val="clear" w:color="auto" w:fill="8DB3E2" w:themeFill="text2" w:themeFillTint="66"/>
            <w:vAlign w:val="bottom"/>
          </w:tcPr>
          <w:p w:rsidR="006A57F9" w:rsidRDefault="006A57F9" w:rsidP="008C6A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Health</w:t>
            </w:r>
          </w:p>
        </w:tc>
        <w:tc>
          <w:tcPr>
            <w:tcW w:w="1842" w:type="dxa"/>
            <w:shd w:val="clear" w:color="auto" w:fill="C6D9F1" w:themeFill="text2" w:themeFillTint="33"/>
            <w:vAlign w:val="bottom"/>
          </w:tcPr>
          <w:p w:rsidR="006A57F9" w:rsidRPr="00040D44" w:rsidRDefault="006A57F9" w:rsidP="00100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4</w:t>
            </w:r>
            <w:r w:rsidR="007B63B6" w:rsidRPr="00040D44">
              <w:rPr>
                <w:rFonts w:ascii="Arial" w:hAnsi="Arial" w:cs="Arial"/>
                <w:sz w:val="18"/>
                <w:szCs w:val="18"/>
              </w:rPr>
              <w:t>,</w:t>
            </w:r>
            <w:r w:rsidRPr="00040D44">
              <w:rPr>
                <w:rFonts w:ascii="Arial" w:hAnsi="Arial" w:cs="Arial"/>
                <w:sz w:val="18"/>
                <w:szCs w:val="18"/>
              </w:rPr>
              <w:t>749 (8.1%)</w:t>
            </w:r>
          </w:p>
        </w:tc>
        <w:tc>
          <w:tcPr>
            <w:tcW w:w="945" w:type="dxa"/>
            <w:shd w:val="clear" w:color="auto" w:fill="C6D9F1" w:themeFill="text2" w:themeFillTint="33"/>
            <w:vAlign w:val="bottom"/>
          </w:tcPr>
          <w:p w:rsidR="006A57F9" w:rsidRPr="00040D44" w:rsidRDefault="006A57F9" w:rsidP="00100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23.7%</w:t>
            </w:r>
          </w:p>
        </w:tc>
        <w:tc>
          <w:tcPr>
            <w:tcW w:w="1181" w:type="dxa"/>
            <w:shd w:val="clear" w:color="auto" w:fill="C6D9F1" w:themeFill="text2" w:themeFillTint="33"/>
            <w:vAlign w:val="bottom"/>
          </w:tcPr>
          <w:p w:rsidR="006A57F9" w:rsidRPr="00040D44" w:rsidRDefault="006A57F9" w:rsidP="00100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76.3%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6A57F9" w:rsidRPr="00040D44" w:rsidRDefault="006A57F9" w:rsidP="00100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3</w:t>
            </w:r>
            <w:r w:rsidR="007B63B6" w:rsidRPr="00040D44">
              <w:rPr>
                <w:rFonts w:ascii="Arial" w:hAnsi="Arial" w:cs="Arial"/>
                <w:sz w:val="18"/>
                <w:szCs w:val="18"/>
              </w:rPr>
              <w:t>,</w:t>
            </w:r>
            <w:r w:rsidRPr="00040D44">
              <w:rPr>
                <w:rFonts w:ascii="Arial" w:hAnsi="Arial" w:cs="Arial"/>
                <w:sz w:val="18"/>
                <w:szCs w:val="18"/>
              </w:rPr>
              <w:t>566 (7.5%)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6A57F9" w:rsidRPr="00040D44" w:rsidRDefault="006A57F9" w:rsidP="00100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22.2%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6A57F9" w:rsidRPr="00040D44" w:rsidRDefault="006A57F9" w:rsidP="00100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77.8%</w:t>
            </w:r>
          </w:p>
        </w:tc>
      </w:tr>
      <w:tr w:rsidR="006A57F9" w:rsidRPr="008B58A5" w:rsidTr="008C6A0C">
        <w:tc>
          <w:tcPr>
            <w:tcW w:w="2411" w:type="dxa"/>
            <w:shd w:val="clear" w:color="auto" w:fill="8DB3E2" w:themeFill="text2" w:themeFillTint="66"/>
            <w:vAlign w:val="bottom"/>
          </w:tcPr>
          <w:p w:rsidR="006A57F9" w:rsidRDefault="006A57F9" w:rsidP="008C6A0C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Education</w:t>
            </w:r>
          </w:p>
        </w:tc>
        <w:tc>
          <w:tcPr>
            <w:tcW w:w="1842" w:type="dxa"/>
            <w:shd w:val="clear" w:color="auto" w:fill="C6D9F1" w:themeFill="text2" w:themeFillTint="33"/>
            <w:vAlign w:val="bottom"/>
          </w:tcPr>
          <w:p w:rsidR="006A57F9" w:rsidRPr="00040D44" w:rsidRDefault="006A57F9" w:rsidP="00100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3</w:t>
            </w:r>
            <w:r w:rsidR="007B63B6" w:rsidRPr="00040D44">
              <w:rPr>
                <w:rFonts w:ascii="Arial" w:hAnsi="Arial" w:cs="Arial"/>
                <w:sz w:val="18"/>
                <w:szCs w:val="18"/>
              </w:rPr>
              <w:t>,</w:t>
            </w:r>
            <w:r w:rsidRPr="00040D44">
              <w:rPr>
                <w:rFonts w:ascii="Arial" w:hAnsi="Arial" w:cs="Arial"/>
                <w:sz w:val="18"/>
                <w:szCs w:val="18"/>
              </w:rPr>
              <w:t>770 (6.4%)</w:t>
            </w:r>
          </w:p>
        </w:tc>
        <w:tc>
          <w:tcPr>
            <w:tcW w:w="945" w:type="dxa"/>
            <w:shd w:val="clear" w:color="auto" w:fill="C6D9F1" w:themeFill="text2" w:themeFillTint="33"/>
            <w:vAlign w:val="bottom"/>
          </w:tcPr>
          <w:p w:rsidR="006A57F9" w:rsidRPr="00040D44" w:rsidRDefault="006A57F9" w:rsidP="00100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24.1%</w:t>
            </w:r>
          </w:p>
        </w:tc>
        <w:tc>
          <w:tcPr>
            <w:tcW w:w="1181" w:type="dxa"/>
            <w:shd w:val="clear" w:color="auto" w:fill="C6D9F1" w:themeFill="text2" w:themeFillTint="33"/>
            <w:vAlign w:val="bottom"/>
          </w:tcPr>
          <w:p w:rsidR="006A57F9" w:rsidRPr="00040D44" w:rsidRDefault="006A57F9" w:rsidP="00100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75.9%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6A57F9" w:rsidRPr="00040D44" w:rsidRDefault="006A57F9" w:rsidP="00100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3</w:t>
            </w:r>
            <w:r w:rsidR="007B63B6" w:rsidRPr="00040D44">
              <w:rPr>
                <w:rFonts w:ascii="Arial" w:hAnsi="Arial" w:cs="Arial"/>
                <w:sz w:val="18"/>
                <w:szCs w:val="18"/>
              </w:rPr>
              <w:t>,</w:t>
            </w:r>
            <w:r w:rsidRPr="00040D44">
              <w:rPr>
                <w:rFonts w:ascii="Arial" w:hAnsi="Arial" w:cs="Arial"/>
                <w:sz w:val="18"/>
                <w:szCs w:val="18"/>
              </w:rPr>
              <w:t>273 (6.9%)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6A57F9" w:rsidRPr="00040D44" w:rsidRDefault="006A57F9" w:rsidP="00100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26.4%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6A57F9" w:rsidRPr="00040D44" w:rsidRDefault="006A57F9" w:rsidP="00100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73.6%</w:t>
            </w:r>
          </w:p>
        </w:tc>
      </w:tr>
      <w:tr w:rsidR="006A57F9" w:rsidRPr="008B58A5" w:rsidTr="008C6A0C">
        <w:tc>
          <w:tcPr>
            <w:tcW w:w="2411" w:type="dxa"/>
            <w:shd w:val="clear" w:color="auto" w:fill="8DB3E2" w:themeFill="text2" w:themeFillTint="66"/>
            <w:vAlign w:val="bottom"/>
          </w:tcPr>
          <w:p w:rsidR="006A57F9" w:rsidRPr="004B1834" w:rsidRDefault="006A57F9" w:rsidP="008C6A0C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4B1834">
              <w:rPr>
                <w:rFonts w:ascii="Arial" w:hAnsi="Arial" w:cs="Arial"/>
                <w:color w:val="000000"/>
                <w:sz w:val="18"/>
                <w:szCs w:val="18"/>
              </w:rPr>
              <w:t>Total persons</w:t>
            </w:r>
          </w:p>
        </w:tc>
        <w:tc>
          <w:tcPr>
            <w:tcW w:w="1842" w:type="dxa"/>
            <w:shd w:val="clear" w:color="auto" w:fill="C6D9F1" w:themeFill="text2" w:themeFillTint="33"/>
            <w:vAlign w:val="bottom"/>
          </w:tcPr>
          <w:p w:rsidR="006A57F9" w:rsidRPr="00040D44" w:rsidRDefault="006A57F9" w:rsidP="007B63B6">
            <w:pPr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58</w:t>
            </w:r>
            <w:r w:rsidR="007B63B6" w:rsidRPr="00040D44">
              <w:rPr>
                <w:rFonts w:ascii="Arial" w:hAnsi="Arial" w:cs="Arial"/>
                <w:sz w:val="18"/>
                <w:szCs w:val="18"/>
              </w:rPr>
              <w:t>,</w:t>
            </w:r>
            <w:r w:rsidRPr="00040D44">
              <w:rPr>
                <w:rFonts w:ascii="Arial" w:hAnsi="Arial" w:cs="Arial"/>
                <w:sz w:val="18"/>
                <w:szCs w:val="18"/>
              </w:rPr>
              <w:t>791 (100%)</w:t>
            </w:r>
          </w:p>
        </w:tc>
        <w:tc>
          <w:tcPr>
            <w:tcW w:w="945" w:type="dxa"/>
            <w:shd w:val="clear" w:color="auto" w:fill="C6D9F1" w:themeFill="text2" w:themeFillTint="33"/>
            <w:vAlign w:val="bottom"/>
          </w:tcPr>
          <w:p w:rsidR="006A57F9" w:rsidRPr="00040D44" w:rsidRDefault="006A57F9" w:rsidP="007B63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54.6%</w:t>
            </w:r>
          </w:p>
        </w:tc>
        <w:tc>
          <w:tcPr>
            <w:tcW w:w="1181" w:type="dxa"/>
            <w:shd w:val="clear" w:color="auto" w:fill="C6D9F1" w:themeFill="text2" w:themeFillTint="33"/>
            <w:vAlign w:val="bottom"/>
          </w:tcPr>
          <w:p w:rsidR="006A57F9" w:rsidRPr="00040D44" w:rsidRDefault="006A57F9" w:rsidP="007B63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45.4%</w:t>
            </w:r>
          </w:p>
        </w:tc>
        <w:tc>
          <w:tcPr>
            <w:tcW w:w="1843" w:type="dxa"/>
            <w:shd w:val="clear" w:color="auto" w:fill="C6D9F1" w:themeFill="text2" w:themeFillTint="33"/>
            <w:vAlign w:val="bottom"/>
          </w:tcPr>
          <w:p w:rsidR="006A57F9" w:rsidRPr="00040D44" w:rsidRDefault="006A57F9" w:rsidP="007B63B6">
            <w:pPr>
              <w:jc w:val="right"/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47</w:t>
            </w:r>
            <w:r w:rsidR="007B63B6" w:rsidRPr="00040D44">
              <w:rPr>
                <w:rFonts w:ascii="Arial" w:hAnsi="Arial" w:cs="Arial"/>
                <w:sz w:val="18"/>
                <w:szCs w:val="18"/>
              </w:rPr>
              <w:t>,</w:t>
            </w:r>
            <w:r w:rsidRPr="00040D44">
              <w:rPr>
                <w:rFonts w:ascii="Arial" w:hAnsi="Arial" w:cs="Arial"/>
                <w:sz w:val="18"/>
                <w:szCs w:val="18"/>
              </w:rPr>
              <w:t>331 (100%)</w:t>
            </w:r>
          </w:p>
        </w:tc>
        <w:tc>
          <w:tcPr>
            <w:tcW w:w="993" w:type="dxa"/>
            <w:shd w:val="clear" w:color="auto" w:fill="C6D9F1" w:themeFill="text2" w:themeFillTint="33"/>
            <w:vAlign w:val="bottom"/>
          </w:tcPr>
          <w:p w:rsidR="006A57F9" w:rsidRPr="00040D44" w:rsidRDefault="006A57F9" w:rsidP="007B63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55.0%</w:t>
            </w:r>
          </w:p>
        </w:tc>
        <w:tc>
          <w:tcPr>
            <w:tcW w:w="1275" w:type="dxa"/>
            <w:shd w:val="clear" w:color="auto" w:fill="C6D9F1" w:themeFill="text2" w:themeFillTint="33"/>
            <w:vAlign w:val="bottom"/>
          </w:tcPr>
          <w:p w:rsidR="006A57F9" w:rsidRPr="00040D44" w:rsidRDefault="006A57F9" w:rsidP="007B63B6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45.0%</w:t>
            </w:r>
          </w:p>
        </w:tc>
      </w:tr>
    </w:tbl>
    <w:p w:rsidR="00233455" w:rsidRDefault="00233455"/>
    <w:p w:rsidR="006A57F9" w:rsidRPr="007B63B6" w:rsidRDefault="006A57F9" w:rsidP="007B63B6">
      <w:pPr>
        <w:pStyle w:val="ListParagraph"/>
        <w:numPr>
          <w:ilvl w:val="0"/>
          <w:numId w:val="5"/>
        </w:numPr>
        <w:outlineLvl w:val="0"/>
        <w:rPr>
          <w:rFonts w:ascii="Arial" w:hAnsi="Arial" w:cs="Arial"/>
          <w:b/>
          <w:bCs/>
          <w:color w:val="4181C0"/>
          <w:sz w:val="18"/>
          <w:szCs w:val="18"/>
        </w:rPr>
      </w:pPr>
      <w:r w:rsidRPr="005570D1">
        <w:rPr>
          <w:rFonts w:ascii="Arial" w:hAnsi="Arial" w:cs="Arial"/>
          <w:b/>
          <w:bCs/>
          <w:color w:val="4181C0"/>
          <w:sz w:val="18"/>
          <w:szCs w:val="18"/>
        </w:rPr>
        <w:t xml:space="preserve">In 2011 </w:t>
      </w:r>
      <w:r>
        <w:rPr>
          <w:rFonts w:ascii="Arial" w:hAnsi="Arial" w:cs="Arial"/>
          <w:b/>
          <w:bCs/>
          <w:color w:val="4181C0"/>
          <w:sz w:val="18"/>
          <w:szCs w:val="18"/>
        </w:rPr>
        <w:t>Engineering and Related Technologies (16.0%)</w:t>
      </w:r>
      <w:r w:rsidRPr="005570D1">
        <w:rPr>
          <w:rFonts w:ascii="Arial" w:hAnsi="Arial" w:cs="Arial"/>
          <w:b/>
          <w:bCs/>
          <w:color w:val="4181C0"/>
          <w:sz w:val="18"/>
          <w:szCs w:val="18"/>
        </w:rPr>
        <w:t xml:space="preserve">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and </w:t>
      </w:r>
      <w:r w:rsidRPr="005570D1">
        <w:rPr>
          <w:rFonts w:ascii="Arial" w:hAnsi="Arial" w:cs="Arial"/>
          <w:b/>
          <w:bCs/>
          <w:color w:val="4181C0"/>
          <w:sz w:val="18"/>
          <w:szCs w:val="18"/>
        </w:rPr>
        <w:t>Management and Commerce (1</w:t>
      </w:r>
      <w:r>
        <w:rPr>
          <w:rFonts w:ascii="Arial" w:hAnsi="Arial" w:cs="Arial"/>
          <w:b/>
          <w:bCs/>
          <w:color w:val="4181C0"/>
          <w:sz w:val="18"/>
          <w:szCs w:val="18"/>
        </w:rPr>
        <w:t>4.8%) were the</w:t>
      </w:r>
      <w:r w:rsidRPr="005570D1">
        <w:rPr>
          <w:rFonts w:ascii="Arial" w:hAnsi="Arial" w:cs="Arial"/>
          <w:b/>
          <w:bCs/>
          <w:color w:val="4181C0"/>
          <w:sz w:val="18"/>
          <w:szCs w:val="18"/>
        </w:rPr>
        <w:t xml:space="preserve"> two most common fields of study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completed</w:t>
      </w:r>
      <w:r w:rsidR="007B63B6">
        <w:rPr>
          <w:rFonts w:ascii="Arial" w:hAnsi="Arial" w:cs="Arial"/>
          <w:b/>
          <w:bCs/>
          <w:color w:val="4181C0"/>
          <w:sz w:val="18"/>
          <w:szCs w:val="18"/>
        </w:rPr>
        <w:t xml:space="preserve"> that were reported by persons aged 15 years and over</w:t>
      </w:r>
      <w:r w:rsidRPr="005570D1">
        <w:rPr>
          <w:rFonts w:ascii="Arial" w:hAnsi="Arial" w:cs="Arial"/>
          <w:b/>
          <w:bCs/>
          <w:color w:val="4181C0"/>
          <w:sz w:val="18"/>
          <w:szCs w:val="18"/>
        </w:rPr>
        <w:t>. These fields were</w:t>
      </w:r>
      <w:r w:rsidR="007B63B6">
        <w:rPr>
          <w:rFonts w:ascii="Arial" w:hAnsi="Arial" w:cs="Arial"/>
          <w:b/>
          <w:bCs/>
          <w:color w:val="4181C0"/>
          <w:sz w:val="18"/>
          <w:szCs w:val="18"/>
        </w:rPr>
        <w:t xml:space="preserve"> also</w:t>
      </w:r>
      <w:r w:rsidRPr="005570D1">
        <w:rPr>
          <w:rFonts w:ascii="Arial" w:hAnsi="Arial" w:cs="Arial"/>
          <w:b/>
          <w:bCs/>
          <w:color w:val="4181C0"/>
          <w:sz w:val="18"/>
          <w:szCs w:val="18"/>
        </w:rPr>
        <w:t xml:space="preserve"> reported as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the</w:t>
      </w:r>
      <w:r w:rsidRPr="005570D1">
        <w:rPr>
          <w:rFonts w:ascii="Arial" w:hAnsi="Arial" w:cs="Arial"/>
          <w:b/>
          <w:bCs/>
          <w:color w:val="4181C0"/>
          <w:sz w:val="18"/>
          <w:szCs w:val="18"/>
        </w:rPr>
        <w:t xml:space="preserve"> most common fields of study in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the </w:t>
      </w:r>
      <w:r w:rsidRPr="005570D1">
        <w:rPr>
          <w:rFonts w:ascii="Arial" w:hAnsi="Arial" w:cs="Arial"/>
          <w:b/>
          <w:bCs/>
          <w:color w:val="4181C0"/>
          <w:sz w:val="18"/>
          <w:szCs w:val="18"/>
        </w:rPr>
        <w:t>2006 Census</w:t>
      </w:r>
      <w:r>
        <w:rPr>
          <w:rFonts w:ascii="Arial" w:hAnsi="Arial" w:cs="Arial"/>
          <w:b/>
          <w:bCs/>
          <w:color w:val="4181C0"/>
          <w:sz w:val="18"/>
          <w:szCs w:val="18"/>
        </w:rPr>
        <w:t>.</w:t>
      </w:r>
    </w:p>
    <w:p w:rsidR="006A57F9" w:rsidRPr="007B63B6" w:rsidRDefault="006A57F9" w:rsidP="007B63B6">
      <w:pPr>
        <w:pStyle w:val="ListParagraph"/>
        <w:numPr>
          <w:ilvl w:val="0"/>
          <w:numId w:val="5"/>
        </w:numPr>
        <w:outlineLvl w:val="0"/>
        <w:rPr>
          <w:rFonts w:ascii="Arial" w:hAnsi="Arial" w:cs="Arial"/>
          <w:b/>
          <w:bCs/>
          <w:color w:val="4181C0"/>
          <w:sz w:val="18"/>
          <w:szCs w:val="18"/>
        </w:rPr>
      </w:pPr>
      <w:r w:rsidRPr="001E26BE">
        <w:rPr>
          <w:rFonts w:ascii="Arial" w:hAnsi="Arial" w:cs="Arial"/>
          <w:b/>
          <w:bCs/>
          <w:color w:val="4181C0"/>
          <w:sz w:val="18"/>
          <w:szCs w:val="18"/>
        </w:rPr>
        <w:t>Of those who reported Engineering and Related Technologies as their field of study</w:t>
      </w:r>
      <w:r w:rsidR="007B63B6">
        <w:rPr>
          <w:rFonts w:ascii="Arial" w:hAnsi="Arial" w:cs="Arial"/>
          <w:b/>
          <w:bCs/>
          <w:color w:val="4181C0"/>
          <w:sz w:val="18"/>
          <w:szCs w:val="18"/>
        </w:rPr>
        <w:t xml:space="preserve"> in 2011,</w:t>
      </w:r>
      <w:r w:rsidRPr="001E26BE">
        <w:rPr>
          <w:rFonts w:ascii="Arial" w:hAnsi="Arial" w:cs="Arial"/>
          <w:b/>
          <w:bCs/>
          <w:color w:val="4181C0"/>
          <w:sz w:val="18"/>
          <w:szCs w:val="18"/>
        </w:rPr>
        <w:t xml:space="preserve"> </w:t>
      </w:r>
      <w:r w:rsidR="007B63B6" w:rsidRPr="001E26BE">
        <w:rPr>
          <w:rFonts w:ascii="Arial" w:hAnsi="Arial" w:cs="Arial"/>
          <w:b/>
          <w:bCs/>
          <w:color w:val="4181C0"/>
          <w:sz w:val="18"/>
          <w:szCs w:val="18"/>
        </w:rPr>
        <w:t xml:space="preserve">a significantly higher proportion </w:t>
      </w:r>
      <w:r w:rsidR="007B63B6">
        <w:rPr>
          <w:rFonts w:ascii="Arial" w:hAnsi="Arial" w:cs="Arial"/>
          <w:b/>
          <w:bCs/>
          <w:color w:val="4181C0"/>
          <w:sz w:val="18"/>
          <w:szCs w:val="18"/>
        </w:rPr>
        <w:t>were</w:t>
      </w:r>
      <w:r w:rsidRPr="001E26BE">
        <w:rPr>
          <w:rFonts w:ascii="Arial" w:hAnsi="Arial" w:cs="Arial"/>
          <w:b/>
          <w:bCs/>
          <w:color w:val="4181C0"/>
          <w:sz w:val="18"/>
          <w:szCs w:val="18"/>
        </w:rPr>
        <w:t xml:space="preserve"> males (94.2%). Of those who reported Management and Commerce as their field of study</w:t>
      </w:r>
      <w:r w:rsidR="00D45161">
        <w:rPr>
          <w:rFonts w:ascii="Arial" w:hAnsi="Arial" w:cs="Arial"/>
          <w:b/>
          <w:bCs/>
          <w:color w:val="4181C0"/>
          <w:sz w:val="18"/>
          <w:szCs w:val="18"/>
        </w:rPr>
        <w:t xml:space="preserve">, </w:t>
      </w:r>
      <w:r w:rsidRPr="001E26BE">
        <w:rPr>
          <w:rFonts w:ascii="Arial" w:hAnsi="Arial" w:cs="Arial"/>
          <w:b/>
          <w:bCs/>
          <w:color w:val="4181C0"/>
          <w:sz w:val="18"/>
          <w:szCs w:val="18"/>
        </w:rPr>
        <w:t xml:space="preserve">a higher proportion </w:t>
      </w:r>
      <w:r w:rsidR="00D45161">
        <w:rPr>
          <w:rFonts w:ascii="Arial" w:hAnsi="Arial" w:cs="Arial"/>
          <w:b/>
          <w:bCs/>
          <w:color w:val="4181C0"/>
          <w:sz w:val="18"/>
          <w:szCs w:val="18"/>
        </w:rPr>
        <w:t>were</w:t>
      </w:r>
      <w:r w:rsidRPr="001E26BE">
        <w:rPr>
          <w:rFonts w:ascii="Arial" w:hAnsi="Arial" w:cs="Arial"/>
          <w:b/>
          <w:bCs/>
          <w:color w:val="4181C0"/>
          <w:sz w:val="18"/>
          <w:szCs w:val="18"/>
        </w:rPr>
        <w:t xml:space="preserve"> females (64.7%). </w:t>
      </w:r>
    </w:p>
    <w:p w:rsidR="006A57F9" w:rsidRPr="007B63B6" w:rsidRDefault="006A57F9" w:rsidP="007B63B6">
      <w:pPr>
        <w:pStyle w:val="ListParagraph"/>
        <w:numPr>
          <w:ilvl w:val="0"/>
          <w:numId w:val="5"/>
        </w:numPr>
        <w:outlineLvl w:val="0"/>
        <w:rPr>
          <w:rFonts w:ascii="Arial" w:hAnsi="Arial" w:cs="Arial"/>
          <w:b/>
          <w:bCs/>
          <w:color w:val="4181C0"/>
          <w:sz w:val="18"/>
          <w:szCs w:val="18"/>
        </w:rPr>
      </w:pPr>
      <w:r>
        <w:rPr>
          <w:rFonts w:ascii="Arial" w:hAnsi="Arial" w:cs="Arial"/>
          <w:b/>
          <w:bCs/>
          <w:color w:val="4181C0"/>
          <w:sz w:val="18"/>
          <w:szCs w:val="18"/>
        </w:rPr>
        <w:t>More than three quarters</w:t>
      </w:r>
      <w:r w:rsidRPr="005E52BE">
        <w:rPr>
          <w:rFonts w:ascii="Arial" w:hAnsi="Arial" w:cs="Arial"/>
          <w:b/>
          <w:bCs/>
          <w:color w:val="4181C0"/>
          <w:sz w:val="18"/>
          <w:szCs w:val="18"/>
        </w:rPr>
        <w:t xml:space="preserve"> of those who reported Health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and Education </w:t>
      </w:r>
      <w:r w:rsidRPr="005E52BE">
        <w:rPr>
          <w:rFonts w:ascii="Arial" w:hAnsi="Arial" w:cs="Arial"/>
          <w:b/>
          <w:bCs/>
          <w:color w:val="4181C0"/>
          <w:sz w:val="18"/>
          <w:szCs w:val="18"/>
        </w:rPr>
        <w:t>as fields of study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in 2011</w:t>
      </w:r>
      <w:r w:rsidRPr="005E52BE">
        <w:rPr>
          <w:rFonts w:ascii="Arial" w:hAnsi="Arial" w:cs="Arial"/>
          <w:b/>
          <w:bCs/>
          <w:color w:val="4181C0"/>
          <w:sz w:val="18"/>
          <w:szCs w:val="18"/>
        </w:rPr>
        <w:t xml:space="preserve"> were females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</w:t>
      </w:r>
      <w:r w:rsidRPr="005E52BE">
        <w:rPr>
          <w:rFonts w:ascii="Arial" w:hAnsi="Arial" w:cs="Arial"/>
          <w:b/>
          <w:bCs/>
          <w:color w:val="4181C0"/>
          <w:sz w:val="18"/>
          <w:szCs w:val="18"/>
        </w:rPr>
        <w:t>(</w:t>
      </w:r>
      <w:r>
        <w:rPr>
          <w:rFonts w:ascii="Arial" w:hAnsi="Arial" w:cs="Arial"/>
          <w:b/>
          <w:bCs/>
          <w:color w:val="4181C0"/>
          <w:sz w:val="18"/>
          <w:szCs w:val="18"/>
        </w:rPr>
        <w:t>76.3</w:t>
      </w:r>
      <w:r w:rsidRPr="005E52BE">
        <w:rPr>
          <w:rFonts w:ascii="Arial" w:hAnsi="Arial" w:cs="Arial"/>
          <w:b/>
          <w:bCs/>
          <w:color w:val="4181C0"/>
          <w:sz w:val="18"/>
          <w:szCs w:val="18"/>
        </w:rPr>
        <w:t>%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and </w:t>
      </w:r>
      <w:r w:rsidRPr="005E52BE">
        <w:rPr>
          <w:rFonts w:ascii="Arial" w:hAnsi="Arial" w:cs="Arial"/>
          <w:b/>
          <w:bCs/>
          <w:color w:val="4181C0"/>
          <w:sz w:val="18"/>
          <w:szCs w:val="18"/>
        </w:rPr>
        <w:t>7</w:t>
      </w:r>
      <w:r>
        <w:rPr>
          <w:rFonts w:ascii="Arial" w:hAnsi="Arial" w:cs="Arial"/>
          <w:b/>
          <w:bCs/>
          <w:color w:val="4181C0"/>
          <w:sz w:val="18"/>
          <w:szCs w:val="18"/>
        </w:rPr>
        <w:t>5.9% respectively</w:t>
      </w:r>
      <w:r w:rsidRPr="005E52BE">
        <w:rPr>
          <w:rFonts w:ascii="Arial" w:hAnsi="Arial" w:cs="Arial"/>
          <w:b/>
          <w:bCs/>
          <w:color w:val="4181C0"/>
          <w:sz w:val="18"/>
          <w:szCs w:val="18"/>
        </w:rPr>
        <w:t xml:space="preserve">). </w:t>
      </w:r>
    </w:p>
    <w:p w:rsidR="00CE1624" w:rsidRPr="00CE1624" w:rsidRDefault="00CE1624" w:rsidP="006A57F9">
      <w:pPr>
        <w:pStyle w:val="ListParagraph"/>
        <w:rPr>
          <w:rFonts w:ascii="Arial" w:hAnsi="Arial" w:cs="Arial"/>
          <w:b/>
          <w:color w:val="000000" w:themeColor="text1"/>
        </w:rPr>
      </w:pPr>
    </w:p>
    <w:p w:rsidR="00E640DC" w:rsidRDefault="00E640DC">
      <w:pPr>
        <w:rPr>
          <w:rFonts w:ascii="Arial" w:hAnsi="Arial" w:cs="Arial"/>
          <w:b/>
          <w:color w:val="000000" w:themeColor="text1"/>
        </w:rPr>
      </w:pPr>
      <w:r>
        <w:rPr>
          <w:rFonts w:ascii="Arial" w:hAnsi="Arial" w:cs="Arial"/>
          <w:b/>
          <w:color w:val="000000" w:themeColor="text1"/>
        </w:rPr>
        <w:br w:type="page"/>
      </w:r>
    </w:p>
    <w:p w:rsidR="00E640DC" w:rsidRDefault="00E640DC" w:rsidP="00E640D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E640DC" w:rsidRDefault="00E640DC" w:rsidP="00E640D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E640DC" w:rsidRDefault="00E640DC" w:rsidP="00E640D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E640DC" w:rsidRDefault="00E640DC" w:rsidP="00E640D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E640DC" w:rsidRDefault="00E640DC" w:rsidP="00E640D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6A57F9" w:rsidRPr="003836C7" w:rsidRDefault="006A57F9" w:rsidP="006A57F9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Greater Darwin</w:t>
      </w:r>
    </w:p>
    <w:p w:rsidR="00E640DC" w:rsidRPr="00BF1EC3" w:rsidRDefault="00E640DC" w:rsidP="00E640DC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2F75D9" w:rsidRPr="00577B41" w:rsidRDefault="00726F2A" w:rsidP="00577B41">
      <w:pPr>
        <w:jc w:val="center"/>
        <w:rPr>
          <w:rFonts w:ascii="Arial" w:hAnsi="Arial" w:cs="Arial"/>
          <w:b/>
          <w:sz w:val="28"/>
          <w:szCs w:val="28"/>
        </w:rPr>
      </w:pPr>
      <w:r w:rsidRPr="00577B41">
        <w:rPr>
          <w:rFonts w:ascii="Arial" w:hAnsi="Arial" w:cs="Arial"/>
          <w:b/>
          <w:color w:val="000000" w:themeColor="text1"/>
          <w:sz w:val="28"/>
          <w:szCs w:val="28"/>
        </w:rPr>
        <w:t>T</w:t>
      </w:r>
      <w:r w:rsidR="002F75D9" w:rsidRPr="00577B41">
        <w:rPr>
          <w:rFonts w:ascii="Arial" w:hAnsi="Arial" w:cs="Arial"/>
          <w:b/>
          <w:color w:val="000000" w:themeColor="text1"/>
          <w:sz w:val="28"/>
          <w:szCs w:val="28"/>
        </w:rPr>
        <w:t xml:space="preserve">op </w:t>
      </w:r>
      <w:r w:rsidR="009D16FF">
        <w:rPr>
          <w:rFonts w:ascii="Arial" w:hAnsi="Arial" w:cs="Arial"/>
          <w:b/>
          <w:color w:val="000000" w:themeColor="text1"/>
          <w:sz w:val="28"/>
          <w:szCs w:val="28"/>
        </w:rPr>
        <w:t>five</w:t>
      </w:r>
      <w:r w:rsidR="00577B41">
        <w:rPr>
          <w:rFonts w:ascii="Arial" w:hAnsi="Arial" w:cs="Arial"/>
          <w:b/>
          <w:color w:val="000000" w:themeColor="text1"/>
          <w:sz w:val="28"/>
          <w:szCs w:val="28"/>
        </w:rPr>
        <w:t xml:space="preserve"> M</w:t>
      </w:r>
      <w:r w:rsidR="002F75D9" w:rsidRPr="00577B41">
        <w:rPr>
          <w:rFonts w:ascii="Arial" w:hAnsi="Arial" w:cs="Arial"/>
          <w:b/>
          <w:color w:val="000000" w:themeColor="text1"/>
          <w:sz w:val="28"/>
          <w:szCs w:val="28"/>
        </w:rPr>
        <w:t xml:space="preserve">ethods of </w:t>
      </w:r>
      <w:r w:rsidR="00D45161">
        <w:rPr>
          <w:rFonts w:ascii="Arial" w:hAnsi="Arial" w:cs="Arial"/>
          <w:b/>
          <w:color w:val="000000" w:themeColor="text1"/>
          <w:sz w:val="28"/>
          <w:szCs w:val="28"/>
        </w:rPr>
        <w:t>T</w:t>
      </w:r>
      <w:r w:rsidR="002F75D9" w:rsidRPr="00577B41">
        <w:rPr>
          <w:rFonts w:ascii="Arial" w:hAnsi="Arial" w:cs="Arial"/>
          <w:b/>
          <w:color w:val="000000" w:themeColor="text1"/>
          <w:sz w:val="28"/>
          <w:szCs w:val="28"/>
        </w:rPr>
        <w:t xml:space="preserve">ravel to </w:t>
      </w:r>
      <w:r w:rsidR="00D45161">
        <w:rPr>
          <w:rFonts w:ascii="Arial" w:hAnsi="Arial" w:cs="Arial"/>
          <w:b/>
          <w:color w:val="000000" w:themeColor="text1"/>
          <w:sz w:val="28"/>
          <w:szCs w:val="28"/>
        </w:rPr>
        <w:t>W</w:t>
      </w:r>
      <w:r w:rsidR="002F75D9" w:rsidRPr="00577B41">
        <w:rPr>
          <w:rFonts w:ascii="Arial" w:hAnsi="Arial" w:cs="Arial"/>
          <w:b/>
          <w:color w:val="000000" w:themeColor="text1"/>
          <w:sz w:val="28"/>
          <w:szCs w:val="28"/>
        </w:rPr>
        <w:t>ork</w:t>
      </w:r>
      <w:r w:rsidR="00DE3C33" w:rsidRPr="00577B41">
        <w:rPr>
          <w:rFonts w:ascii="Arial" w:hAnsi="Arial" w:cs="Arial"/>
          <w:b/>
          <w:color w:val="000000" w:themeColor="text1"/>
          <w:sz w:val="28"/>
          <w:szCs w:val="28"/>
        </w:rPr>
        <w:t xml:space="preserve"> </w:t>
      </w:r>
      <w:r w:rsidR="00577B41" w:rsidRPr="00577B41">
        <w:rPr>
          <w:rFonts w:ascii="Arial" w:hAnsi="Arial" w:cs="Arial"/>
          <w:b/>
          <w:color w:val="000000" w:themeColor="text1"/>
          <w:sz w:val="28"/>
          <w:szCs w:val="28"/>
        </w:rPr>
        <w:t>in 2011</w:t>
      </w:r>
      <w:r w:rsidR="00577B41" w:rsidRPr="0043383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 xml:space="preserve"> </w:t>
      </w:r>
      <w:r w:rsidR="00DE3C33" w:rsidRPr="00577B41">
        <w:rPr>
          <w:rFonts w:ascii="Arial" w:eastAsia="Times New Roman" w:hAnsi="Arial" w:cs="Arial"/>
          <w:b/>
          <w:color w:val="000000"/>
          <w:sz w:val="28"/>
          <w:szCs w:val="28"/>
          <w:lang w:eastAsia="en-AU"/>
        </w:rPr>
        <w:t>(employed persons aged 15 years and over)</w:t>
      </w:r>
    </w:p>
    <w:tbl>
      <w:tblPr>
        <w:tblStyle w:val="TableGrid"/>
        <w:tblW w:w="8788" w:type="dxa"/>
        <w:tblInd w:w="392" w:type="dxa"/>
        <w:tblLayout w:type="fixed"/>
        <w:tblLook w:val="04A0" w:firstRow="1" w:lastRow="0" w:firstColumn="1" w:lastColumn="0" w:noHBand="0" w:noVBand="1"/>
      </w:tblPr>
      <w:tblGrid>
        <w:gridCol w:w="2693"/>
        <w:gridCol w:w="3260"/>
        <w:gridCol w:w="2835"/>
      </w:tblGrid>
      <w:tr w:rsidR="002A47EB" w:rsidRPr="008B58A5" w:rsidTr="00EC7E23">
        <w:tc>
          <w:tcPr>
            <w:tcW w:w="2693" w:type="dxa"/>
            <w:tcBorders>
              <w:top w:val="nil"/>
              <w:left w:val="nil"/>
              <w:bottom w:val="nil"/>
            </w:tcBorders>
            <w:shd w:val="clear" w:color="auto" w:fill="FFFFFF" w:themeFill="background1"/>
          </w:tcPr>
          <w:p w:rsidR="002A47EB" w:rsidRPr="00DE547A" w:rsidRDefault="002A47EB" w:rsidP="00DE547A">
            <w:pPr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  <w:shd w:val="clear" w:color="auto" w:fill="548DD4" w:themeFill="text2" w:themeFillTint="99"/>
          </w:tcPr>
          <w:p w:rsidR="002A47EB" w:rsidRPr="002E42CC" w:rsidRDefault="002A47EB" w:rsidP="00D0532D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2011</w:t>
            </w:r>
          </w:p>
        </w:tc>
        <w:tc>
          <w:tcPr>
            <w:tcW w:w="2835" w:type="dxa"/>
            <w:shd w:val="clear" w:color="auto" w:fill="548DD4" w:themeFill="text2" w:themeFillTint="99"/>
          </w:tcPr>
          <w:p w:rsidR="002A47EB" w:rsidRPr="002E42CC" w:rsidRDefault="002A47EB" w:rsidP="0012464C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2006</w:t>
            </w:r>
          </w:p>
        </w:tc>
      </w:tr>
      <w:tr w:rsidR="002A47EB" w:rsidRPr="008B58A5" w:rsidTr="00EC7E23">
        <w:tc>
          <w:tcPr>
            <w:tcW w:w="2693" w:type="dxa"/>
            <w:tcBorders>
              <w:top w:val="nil"/>
              <w:left w:val="nil"/>
            </w:tcBorders>
            <w:shd w:val="clear" w:color="auto" w:fill="FFFFFF" w:themeFill="background1"/>
          </w:tcPr>
          <w:p w:rsidR="002A47EB" w:rsidRPr="00DE547A" w:rsidRDefault="002A47EB" w:rsidP="00726F2A">
            <w:pPr>
              <w:rPr>
                <w:rFonts w:ascii="Arial" w:hAnsi="Arial" w:cs="Arial"/>
                <w:b/>
              </w:rPr>
            </w:pPr>
          </w:p>
        </w:tc>
        <w:tc>
          <w:tcPr>
            <w:tcW w:w="3260" w:type="dxa"/>
            <w:shd w:val="clear" w:color="auto" w:fill="8DB3E2" w:themeFill="text2" w:themeFillTint="66"/>
            <w:vAlign w:val="bottom"/>
          </w:tcPr>
          <w:p w:rsidR="002A47EB" w:rsidRPr="002E42CC" w:rsidRDefault="002A47EB" w:rsidP="00D45161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 Persons</w:t>
            </w:r>
          </w:p>
        </w:tc>
        <w:tc>
          <w:tcPr>
            <w:tcW w:w="2835" w:type="dxa"/>
            <w:shd w:val="clear" w:color="auto" w:fill="8DB3E2" w:themeFill="text2" w:themeFillTint="66"/>
            <w:vAlign w:val="bottom"/>
          </w:tcPr>
          <w:p w:rsidR="002A47EB" w:rsidRPr="002E42CC" w:rsidRDefault="002A47EB" w:rsidP="00D45161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Total Persons</w:t>
            </w:r>
          </w:p>
        </w:tc>
      </w:tr>
      <w:tr w:rsidR="006A57F9" w:rsidRPr="008B58A5" w:rsidTr="00486C78">
        <w:tc>
          <w:tcPr>
            <w:tcW w:w="2693" w:type="dxa"/>
            <w:shd w:val="clear" w:color="auto" w:fill="8DB3E2" w:themeFill="text2" w:themeFillTint="66"/>
            <w:vAlign w:val="bottom"/>
          </w:tcPr>
          <w:p w:rsidR="006A57F9" w:rsidRPr="00486C78" w:rsidRDefault="006A57F9" w:rsidP="00486C78">
            <w:pPr>
              <w:rPr>
                <w:rFonts w:ascii="Arial" w:hAnsi="Arial" w:cs="Arial"/>
                <w:sz w:val="18"/>
                <w:szCs w:val="18"/>
              </w:rPr>
            </w:pPr>
            <w:r w:rsidRPr="00486C78">
              <w:rPr>
                <w:rFonts w:ascii="Arial" w:hAnsi="Arial" w:cs="Arial"/>
                <w:sz w:val="18"/>
                <w:szCs w:val="18"/>
              </w:rPr>
              <w:t>Car, as driver</w:t>
            </w:r>
          </w:p>
        </w:tc>
        <w:tc>
          <w:tcPr>
            <w:tcW w:w="3260" w:type="dxa"/>
            <w:shd w:val="clear" w:color="auto" w:fill="C6D9F1" w:themeFill="text2" w:themeFillTint="33"/>
            <w:vAlign w:val="bottom"/>
          </w:tcPr>
          <w:p w:rsidR="006A57F9" w:rsidRPr="00040D44" w:rsidRDefault="006A57F9" w:rsidP="00100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39</w:t>
            </w:r>
            <w:r w:rsidR="00D45161" w:rsidRPr="00040D44">
              <w:rPr>
                <w:rFonts w:ascii="Arial" w:hAnsi="Arial" w:cs="Arial"/>
                <w:sz w:val="18"/>
                <w:szCs w:val="18"/>
              </w:rPr>
              <w:t>,</w:t>
            </w:r>
            <w:r w:rsidRPr="00040D44">
              <w:rPr>
                <w:rFonts w:ascii="Arial" w:hAnsi="Arial" w:cs="Arial"/>
                <w:sz w:val="18"/>
                <w:szCs w:val="18"/>
              </w:rPr>
              <w:t>763 (63.1%)</w:t>
            </w:r>
          </w:p>
        </w:tc>
        <w:tc>
          <w:tcPr>
            <w:tcW w:w="2835" w:type="dxa"/>
            <w:shd w:val="clear" w:color="auto" w:fill="C6D9F1" w:themeFill="text2" w:themeFillTint="33"/>
            <w:vAlign w:val="bottom"/>
          </w:tcPr>
          <w:p w:rsidR="006A57F9" w:rsidRPr="00040D44" w:rsidRDefault="006A57F9" w:rsidP="00100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33</w:t>
            </w:r>
            <w:r w:rsidR="00D45161" w:rsidRPr="00040D44">
              <w:rPr>
                <w:rFonts w:ascii="Arial" w:hAnsi="Arial" w:cs="Arial"/>
                <w:sz w:val="18"/>
                <w:szCs w:val="18"/>
              </w:rPr>
              <w:t>,</w:t>
            </w:r>
            <w:r w:rsidRPr="00040D44">
              <w:rPr>
                <w:rFonts w:ascii="Arial" w:hAnsi="Arial" w:cs="Arial"/>
                <w:sz w:val="18"/>
                <w:szCs w:val="18"/>
              </w:rPr>
              <w:t>222 (61.3%)</w:t>
            </w:r>
          </w:p>
        </w:tc>
      </w:tr>
      <w:tr w:rsidR="006A57F9" w:rsidRPr="008B58A5" w:rsidTr="00486C78">
        <w:tc>
          <w:tcPr>
            <w:tcW w:w="2693" w:type="dxa"/>
            <w:shd w:val="clear" w:color="auto" w:fill="8DB3E2" w:themeFill="text2" w:themeFillTint="66"/>
            <w:vAlign w:val="bottom"/>
          </w:tcPr>
          <w:p w:rsidR="006A57F9" w:rsidRPr="00486C78" w:rsidRDefault="006A57F9" w:rsidP="00486C78">
            <w:pPr>
              <w:rPr>
                <w:rFonts w:ascii="Arial" w:hAnsi="Arial" w:cs="Arial"/>
                <w:sz w:val="18"/>
                <w:szCs w:val="18"/>
              </w:rPr>
            </w:pPr>
            <w:r w:rsidRPr="00486C78">
              <w:rPr>
                <w:rFonts w:ascii="Arial" w:hAnsi="Arial" w:cs="Arial"/>
                <w:sz w:val="18"/>
                <w:szCs w:val="18"/>
              </w:rPr>
              <w:t>Car, as passenger</w:t>
            </w:r>
          </w:p>
        </w:tc>
        <w:tc>
          <w:tcPr>
            <w:tcW w:w="3260" w:type="dxa"/>
            <w:shd w:val="clear" w:color="auto" w:fill="C6D9F1" w:themeFill="text2" w:themeFillTint="33"/>
            <w:vAlign w:val="bottom"/>
          </w:tcPr>
          <w:p w:rsidR="006A57F9" w:rsidRPr="00040D44" w:rsidRDefault="006A57F9" w:rsidP="00100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4</w:t>
            </w:r>
            <w:r w:rsidR="00D45161" w:rsidRPr="00040D44">
              <w:rPr>
                <w:rFonts w:ascii="Arial" w:hAnsi="Arial" w:cs="Arial"/>
                <w:sz w:val="18"/>
                <w:szCs w:val="18"/>
              </w:rPr>
              <w:t>,</w:t>
            </w:r>
            <w:r w:rsidRPr="00040D44">
              <w:rPr>
                <w:rFonts w:ascii="Arial" w:hAnsi="Arial" w:cs="Arial"/>
                <w:sz w:val="18"/>
                <w:szCs w:val="18"/>
              </w:rPr>
              <w:t>609 (7.3%)</w:t>
            </w:r>
          </w:p>
        </w:tc>
        <w:tc>
          <w:tcPr>
            <w:tcW w:w="2835" w:type="dxa"/>
            <w:shd w:val="clear" w:color="auto" w:fill="C6D9F1" w:themeFill="text2" w:themeFillTint="33"/>
            <w:vAlign w:val="bottom"/>
          </w:tcPr>
          <w:p w:rsidR="006A57F9" w:rsidRPr="00040D44" w:rsidRDefault="006A57F9" w:rsidP="00100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4</w:t>
            </w:r>
            <w:r w:rsidR="00D45161" w:rsidRPr="00040D44">
              <w:rPr>
                <w:rFonts w:ascii="Arial" w:hAnsi="Arial" w:cs="Arial"/>
                <w:sz w:val="18"/>
                <w:szCs w:val="18"/>
              </w:rPr>
              <w:t>,</w:t>
            </w:r>
            <w:r w:rsidRPr="00040D44">
              <w:rPr>
                <w:rFonts w:ascii="Arial" w:hAnsi="Arial" w:cs="Arial"/>
                <w:sz w:val="18"/>
                <w:szCs w:val="18"/>
              </w:rPr>
              <w:t>277 (7.9%)</w:t>
            </w:r>
          </w:p>
        </w:tc>
      </w:tr>
      <w:tr w:rsidR="006A57F9" w:rsidRPr="008B58A5" w:rsidTr="00486C78">
        <w:tc>
          <w:tcPr>
            <w:tcW w:w="2693" w:type="dxa"/>
            <w:shd w:val="clear" w:color="auto" w:fill="8DB3E2" w:themeFill="text2" w:themeFillTint="66"/>
            <w:vAlign w:val="bottom"/>
          </w:tcPr>
          <w:p w:rsidR="006A57F9" w:rsidRPr="00486C78" w:rsidRDefault="006A57F9" w:rsidP="00486C78">
            <w:pPr>
              <w:rPr>
                <w:rFonts w:ascii="Arial" w:hAnsi="Arial" w:cs="Arial"/>
                <w:sz w:val="18"/>
                <w:szCs w:val="18"/>
              </w:rPr>
            </w:pPr>
            <w:r w:rsidRPr="00486C78">
              <w:rPr>
                <w:rFonts w:ascii="Arial" w:hAnsi="Arial" w:cs="Arial"/>
                <w:sz w:val="18"/>
                <w:szCs w:val="18"/>
              </w:rPr>
              <w:t>Walked only</w:t>
            </w:r>
          </w:p>
        </w:tc>
        <w:tc>
          <w:tcPr>
            <w:tcW w:w="3260" w:type="dxa"/>
            <w:shd w:val="clear" w:color="auto" w:fill="C6D9F1" w:themeFill="text2" w:themeFillTint="33"/>
            <w:vAlign w:val="bottom"/>
          </w:tcPr>
          <w:p w:rsidR="006A57F9" w:rsidRPr="00040D44" w:rsidRDefault="006A57F9" w:rsidP="00100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3</w:t>
            </w:r>
            <w:r w:rsidR="00D45161" w:rsidRPr="00040D44">
              <w:rPr>
                <w:rFonts w:ascii="Arial" w:hAnsi="Arial" w:cs="Arial"/>
                <w:sz w:val="18"/>
                <w:szCs w:val="18"/>
              </w:rPr>
              <w:t>,</w:t>
            </w:r>
            <w:r w:rsidRPr="00040D44">
              <w:rPr>
                <w:rFonts w:ascii="Arial" w:hAnsi="Arial" w:cs="Arial"/>
                <w:sz w:val="18"/>
                <w:szCs w:val="18"/>
              </w:rPr>
              <w:t>086 (4.9%)</w:t>
            </w:r>
          </w:p>
        </w:tc>
        <w:tc>
          <w:tcPr>
            <w:tcW w:w="2835" w:type="dxa"/>
            <w:shd w:val="clear" w:color="auto" w:fill="C6D9F1" w:themeFill="text2" w:themeFillTint="33"/>
            <w:vAlign w:val="bottom"/>
          </w:tcPr>
          <w:p w:rsidR="006A57F9" w:rsidRPr="00040D44" w:rsidRDefault="006A57F9" w:rsidP="00100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2</w:t>
            </w:r>
            <w:r w:rsidR="00D45161" w:rsidRPr="00040D44">
              <w:rPr>
                <w:rFonts w:ascii="Arial" w:hAnsi="Arial" w:cs="Arial"/>
                <w:sz w:val="18"/>
                <w:szCs w:val="18"/>
              </w:rPr>
              <w:t>,</w:t>
            </w:r>
            <w:r w:rsidRPr="00040D44">
              <w:rPr>
                <w:rFonts w:ascii="Arial" w:hAnsi="Arial" w:cs="Arial"/>
                <w:sz w:val="18"/>
                <w:szCs w:val="18"/>
              </w:rPr>
              <w:t>580 (4.8%)</w:t>
            </w:r>
          </w:p>
        </w:tc>
      </w:tr>
      <w:tr w:rsidR="006A57F9" w:rsidRPr="008B58A5" w:rsidTr="00486C78">
        <w:tc>
          <w:tcPr>
            <w:tcW w:w="2693" w:type="dxa"/>
            <w:shd w:val="clear" w:color="auto" w:fill="8DB3E2" w:themeFill="text2" w:themeFillTint="66"/>
            <w:vAlign w:val="bottom"/>
          </w:tcPr>
          <w:p w:rsidR="006A57F9" w:rsidRPr="00486C78" w:rsidRDefault="006A57F9" w:rsidP="00486C78">
            <w:pPr>
              <w:rPr>
                <w:rFonts w:ascii="Arial" w:hAnsi="Arial" w:cs="Arial"/>
                <w:sz w:val="18"/>
                <w:szCs w:val="18"/>
              </w:rPr>
            </w:pPr>
            <w:r w:rsidRPr="00486C78">
              <w:rPr>
                <w:rFonts w:ascii="Arial" w:hAnsi="Arial" w:cs="Arial"/>
                <w:sz w:val="18"/>
                <w:szCs w:val="18"/>
              </w:rPr>
              <w:t>Bus</w:t>
            </w:r>
          </w:p>
        </w:tc>
        <w:tc>
          <w:tcPr>
            <w:tcW w:w="3260" w:type="dxa"/>
            <w:shd w:val="clear" w:color="auto" w:fill="C6D9F1" w:themeFill="text2" w:themeFillTint="33"/>
            <w:vAlign w:val="bottom"/>
          </w:tcPr>
          <w:p w:rsidR="006A57F9" w:rsidRPr="00040D44" w:rsidRDefault="006A57F9" w:rsidP="00100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2</w:t>
            </w:r>
            <w:r w:rsidR="00D45161" w:rsidRPr="00040D44">
              <w:rPr>
                <w:rFonts w:ascii="Arial" w:hAnsi="Arial" w:cs="Arial"/>
                <w:sz w:val="18"/>
                <w:szCs w:val="18"/>
              </w:rPr>
              <w:t>,</w:t>
            </w:r>
            <w:r w:rsidRPr="00040D44">
              <w:rPr>
                <w:rFonts w:ascii="Arial" w:hAnsi="Arial" w:cs="Arial"/>
                <w:sz w:val="18"/>
                <w:szCs w:val="18"/>
              </w:rPr>
              <w:t>056 (3.3%)</w:t>
            </w:r>
          </w:p>
        </w:tc>
        <w:tc>
          <w:tcPr>
            <w:tcW w:w="2835" w:type="dxa"/>
            <w:shd w:val="clear" w:color="auto" w:fill="C6D9F1" w:themeFill="text2" w:themeFillTint="33"/>
            <w:vAlign w:val="bottom"/>
          </w:tcPr>
          <w:p w:rsidR="006A57F9" w:rsidRPr="00040D44" w:rsidRDefault="006A57F9" w:rsidP="00100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1</w:t>
            </w:r>
            <w:r w:rsidR="00D45161" w:rsidRPr="00040D44">
              <w:rPr>
                <w:rFonts w:ascii="Arial" w:hAnsi="Arial" w:cs="Arial"/>
                <w:sz w:val="18"/>
                <w:szCs w:val="18"/>
              </w:rPr>
              <w:t>,</w:t>
            </w:r>
            <w:r w:rsidRPr="00040D44">
              <w:rPr>
                <w:rFonts w:ascii="Arial" w:hAnsi="Arial" w:cs="Arial"/>
                <w:sz w:val="18"/>
                <w:szCs w:val="18"/>
              </w:rPr>
              <w:t>780 (3.3%)</w:t>
            </w:r>
          </w:p>
        </w:tc>
      </w:tr>
      <w:tr w:rsidR="006A57F9" w:rsidRPr="008B58A5" w:rsidTr="00486C78">
        <w:tc>
          <w:tcPr>
            <w:tcW w:w="2693" w:type="dxa"/>
            <w:shd w:val="clear" w:color="auto" w:fill="8DB3E2" w:themeFill="text2" w:themeFillTint="66"/>
            <w:vAlign w:val="bottom"/>
          </w:tcPr>
          <w:p w:rsidR="006A57F9" w:rsidRPr="00486C78" w:rsidRDefault="006A57F9" w:rsidP="00486C78">
            <w:pPr>
              <w:rPr>
                <w:rFonts w:ascii="Arial" w:hAnsi="Arial" w:cs="Arial"/>
                <w:sz w:val="18"/>
                <w:szCs w:val="18"/>
              </w:rPr>
            </w:pPr>
            <w:r w:rsidRPr="00486C78">
              <w:rPr>
                <w:rFonts w:ascii="Arial" w:hAnsi="Arial" w:cs="Arial"/>
                <w:sz w:val="18"/>
                <w:szCs w:val="18"/>
              </w:rPr>
              <w:t>Bicycle</w:t>
            </w:r>
          </w:p>
        </w:tc>
        <w:tc>
          <w:tcPr>
            <w:tcW w:w="3260" w:type="dxa"/>
            <w:shd w:val="clear" w:color="auto" w:fill="C6D9F1" w:themeFill="text2" w:themeFillTint="33"/>
            <w:vAlign w:val="bottom"/>
          </w:tcPr>
          <w:p w:rsidR="006A57F9" w:rsidRPr="00040D44" w:rsidRDefault="006A57F9" w:rsidP="00100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1</w:t>
            </w:r>
            <w:r w:rsidR="00D45161" w:rsidRPr="00040D44">
              <w:rPr>
                <w:rFonts w:ascii="Arial" w:hAnsi="Arial" w:cs="Arial"/>
                <w:sz w:val="18"/>
                <w:szCs w:val="18"/>
              </w:rPr>
              <w:t>,</w:t>
            </w:r>
            <w:r w:rsidRPr="00040D44">
              <w:rPr>
                <w:rFonts w:ascii="Arial" w:hAnsi="Arial" w:cs="Arial"/>
                <w:sz w:val="18"/>
                <w:szCs w:val="18"/>
              </w:rPr>
              <w:t>663 (2.6%)</w:t>
            </w:r>
          </w:p>
        </w:tc>
        <w:tc>
          <w:tcPr>
            <w:tcW w:w="2835" w:type="dxa"/>
            <w:shd w:val="clear" w:color="auto" w:fill="C6D9F1" w:themeFill="text2" w:themeFillTint="33"/>
            <w:vAlign w:val="bottom"/>
          </w:tcPr>
          <w:p w:rsidR="006A57F9" w:rsidRPr="00040D44" w:rsidRDefault="006A57F9" w:rsidP="00100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1</w:t>
            </w:r>
            <w:r w:rsidR="00D45161" w:rsidRPr="00040D44">
              <w:rPr>
                <w:rFonts w:ascii="Arial" w:hAnsi="Arial" w:cs="Arial"/>
                <w:sz w:val="18"/>
                <w:szCs w:val="18"/>
              </w:rPr>
              <w:t>,</w:t>
            </w:r>
            <w:r w:rsidRPr="00040D44">
              <w:rPr>
                <w:rFonts w:ascii="Arial" w:hAnsi="Arial" w:cs="Arial"/>
                <w:sz w:val="18"/>
                <w:szCs w:val="18"/>
              </w:rPr>
              <w:t>470 (2.7%)</w:t>
            </w:r>
          </w:p>
        </w:tc>
      </w:tr>
      <w:tr w:rsidR="006A57F9" w:rsidRPr="008B58A5" w:rsidTr="00486C78">
        <w:tc>
          <w:tcPr>
            <w:tcW w:w="2693" w:type="dxa"/>
            <w:shd w:val="clear" w:color="auto" w:fill="8DB3E2" w:themeFill="text2" w:themeFillTint="66"/>
            <w:vAlign w:val="bottom"/>
          </w:tcPr>
          <w:p w:rsidR="006A57F9" w:rsidRPr="00486C78" w:rsidRDefault="006A57F9" w:rsidP="00486C78">
            <w:pPr>
              <w:rPr>
                <w:rFonts w:ascii="Arial" w:hAnsi="Arial" w:cs="Arial"/>
                <w:color w:val="000000" w:themeColor="text1"/>
                <w:sz w:val="18"/>
                <w:szCs w:val="18"/>
              </w:rPr>
            </w:pPr>
            <w:r w:rsidRPr="00486C78">
              <w:rPr>
                <w:rFonts w:ascii="Arial" w:hAnsi="Arial" w:cs="Arial"/>
                <w:color w:val="000000" w:themeColor="text1"/>
                <w:sz w:val="18"/>
                <w:szCs w:val="18"/>
              </w:rPr>
              <w:t>Total persons</w:t>
            </w:r>
          </w:p>
        </w:tc>
        <w:tc>
          <w:tcPr>
            <w:tcW w:w="3260" w:type="dxa"/>
            <w:shd w:val="clear" w:color="auto" w:fill="C6D9F1" w:themeFill="text2" w:themeFillTint="33"/>
            <w:vAlign w:val="center"/>
          </w:tcPr>
          <w:p w:rsidR="006A57F9" w:rsidRPr="00040D44" w:rsidRDefault="006A57F9" w:rsidP="00100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63</w:t>
            </w:r>
            <w:r w:rsidR="00D45161" w:rsidRPr="00040D44">
              <w:rPr>
                <w:rFonts w:ascii="Arial" w:hAnsi="Arial" w:cs="Arial"/>
                <w:sz w:val="18"/>
                <w:szCs w:val="18"/>
              </w:rPr>
              <w:t>,</w:t>
            </w:r>
            <w:r w:rsidRPr="00040D44">
              <w:rPr>
                <w:rFonts w:ascii="Arial" w:hAnsi="Arial" w:cs="Arial"/>
                <w:sz w:val="18"/>
                <w:szCs w:val="18"/>
              </w:rPr>
              <w:t>045 (100%)</w:t>
            </w:r>
          </w:p>
        </w:tc>
        <w:tc>
          <w:tcPr>
            <w:tcW w:w="2835" w:type="dxa"/>
            <w:shd w:val="clear" w:color="auto" w:fill="C6D9F1" w:themeFill="text2" w:themeFillTint="33"/>
          </w:tcPr>
          <w:p w:rsidR="006A57F9" w:rsidRPr="00040D44" w:rsidRDefault="006A57F9" w:rsidP="0010009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54</w:t>
            </w:r>
            <w:r w:rsidR="00D45161" w:rsidRPr="00040D44">
              <w:rPr>
                <w:rFonts w:ascii="Arial" w:hAnsi="Arial" w:cs="Arial"/>
                <w:sz w:val="18"/>
                <w:szCs w:val="18"/>
              </w:rPr>
              <w:t>,</w:t>
            </w:r>
            <w:r w:rsidRPr="00040D44">
              <w:rPr>
                <w:rFonts w:ascii="Arial" w:hAnsi="Arial" w:cs="Arial"/>
                <w:sz w:val="18"/>
                <w:szCs w:val="18"/>
              </w:rPr>
              <w:t>237 (100%)</w:t>
            </w:r>
          </w:p>
        </w:tc>
      </w:tr>
    </w:tbl>
    <w:p w:rsidR="00EC5711" w:rsidRDefault="00EC5711" w:rsidP="00EC5711">
      <w:pPr>
        <w:rPr>
          <w:rFonts w:ascii="Arial" w:eastAsia="Times New Roman" w:hAnsi="Arial" w:cs="Arial"/>
          <w:color w:val="000000"/>
          <w:lang w:eastAsia="en-AU"/>
        </w:rPr>
      </w:pPr>
    </w:p>
    <w:p w:rsidR="006A57F9" w:rsidRPr="00D45161" w:rsidRDefault="006A57F9" w:rsidP="00D45161">
      <w:pPr>
        <w:pStyle w:val="ListParagraph"/>
        <w:numPr>
          <w:ilvl w:val="0"/>
          <w:numId w:val="5"/>
        </w:numPr>
        <w:outlineLvl w:val="0"/>
        <w:rPr>
          <w:rFonts w:ascii="Arial" w:hAnsi="Arial" w:cs="Arial"/>
          <w:b/>
          <w:bCs/>
          <w:color w:val="4181C0"/>
          <w:sz w:val="18"/>
          <w:szCs w:val="18"/>
        </w:rPr>
      </w:pP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Transport by car continues to be the most commonly reported method of travel to work. More than two third (70.4%) of employed persons reported that they travelled to work by </w:t>
      </w:r>
      <w:r w:rsidR="00D45161">
        <w:rPr>
          <w:rFonts w:ascii="Arial" w:hAnsi="Arial" w:cs="Arial"/>
          <w:b/>
          <w:bCs/>
          <w:color w:val="4181C0"/>
          <w:sz w:val="18"/>
          <w:szCs w:val="18"/>
        </w:rPr>
        <w:t>c</w:t>
      </w:r>
      <w:r>
        <w:rPr>
          <w:rFonts w:ascii="Arial" w:hAnsi="Arial" w:cs="Arial"/>
          <w:b/>
          <w:bCs/>
          <w:color w:val="4181C0"/>
          <w:sz w:val="18"/>
          <w:szCs w:val="18"/>
        </w:rPr>
        <w:t>ar (either as driver or a passenger) on 9 August 2011.</w:t>
      </w:r>
    </w:p>
    <w:p w:rsidR="006A57F9" w:rsidRPr="00D45161" w:rsidRDefault="006A57F9" w:rsidP="00D45161">
      <w:pPr>
        <w:pStyle w:val="ListParagraph"/>
        <w:numPr>
          <w:ilvl w:val="0"/>
          <w:numId w:val="5"/>
        </w:numPr>
        <w:outlineLvl w:val="0"/>
        <w:rPr>
          <w:rFonts w:ascii="Arial" w:hAnsi="Arial" w:cs="Arial"/>
          <w:b/>
          <w:bCs/>
          <w:color w:val="4181C0"/>
          <w:sz w:val="18"/>
          <w:szCs w:val="18"/>
        </w:rPr>
      </w:pPr>
      <w:r w:rsidRPr="00CE4549">
        <w:rPr>
          <w:rFonts w:ascii="Arial" w:hAnsi="Arial" w:cs="Arial"/>
          <w:b/>
          <w:bCs/>
          <w:color w:val="4181C0"/>
          <w:sz w:val="18"/>
          <w:szCs w:val="18"/>
        </w:rPr>
        <w:t>The number of persons who walked to work has increased from 2,580 in 2006 to 3,086 in 2011. The proportion of persons who walked to work increased slight</w:t>
      </w:r>
      <w:r w:rsidR="009D16FF">
        <w:rPr>
          <w:rFonts w:ascii="Arial" w:hAnsi="Arial" w:cs="Arial"/>
          <w:b/>
          <w:bCs/>
          <w:color w:val="4181C0"/>
          <w:sz w:val="18"/>
          <w:szCs w:val="18"/>
        </w:rPr>
        <w:t>ly between 2006 (4.8%) and 2011 </w:t>
      </w:r>
      <w:r w:rsidRPr="00CE4549">
        <w:rPr>
          <w:rFonts w:ascii="Arial" w:hAnsi="Arial" w:cs="Arial"/>
          <w:b/>
          <w:bCs/>
          <w:color w:val="4181C0"/>
          <w:sz w:val="18"/>
          <w:szCs w:val="18"/>
        </w:rPr>
        <w:t>(4.9%).</w:t>
      </w:r>
    </w:p>
    <w:p w:rsidR="006A57F9" w:rsidRPr="00D45161" w:rsidRDefault="006A57F9" w:rsidP="00D45161">
      <w:pPr>
        <w:pStyle w:val="ListParagraph"/>
        <w:numPr>
          <w:ilvl w:val="0"/>
          <w:numId w:val="5"/>
        </w:numPr>
        <w:outlineLvl w:val="0"/>
        <w:rPr>
          <w:rFonts w:ascii="Arial" w:hAnsi="Arial" w:cs="Arial"/>
          <w:b/>
          <w:bCs/>
          <w:color w:val="4181C0"/>
          <w:sz w:val="18"/>
          <w:szCs w:val="18"/>
        </w:rPr>
      </w:pP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The number of persons who cycled to work has increased from 1,470 in 2006 to 1,663 in </w:t>
      </w:r>
      <w:r w:rsidR="00D45161">
        <w:rPr>
          <w:rFonts w:ascii="Arial" w:hAnsi="Arial" w:cs="Arial"/>
          <w:b/>
          <w:bCs/>
          <w:color w:val="4181C0"/>
          <w:sz w:val="18"/>
          <w:szCs w:val="18"/>
        </w:rPr>
        <w:t>2011;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however the proportion of persons who cycled to work declined from 2.7% in 2006 to 2.6</w:t>
      </w:r>
      <w:r w:rsidR="00D45161">
        <w:rPr>
          <w:rFonts w:ascii="Arial" w:hAnsi="Arial" w:cs="Arial"/>
          <w:b/>
          <w:bCs/>
          <w:color w:val="4181C0"/>
          <w:sz w:val="18"/>
          <w:szCs w:val="18"/>
        </w:rPr>
        <w:t>%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in 2011.</w:t>
      </w:r>
    </w:p>
    <w:p w:rsidR="00CE1624" w:rsidRPr="00CE1624" w:rsidRDefault="00CE1624" w:rsidP="006A57F9">
      <w:pPr>
        <w:pStyle w:val="ListParagraph"/>
        <w:rPr>
          <w:rFonts w:ascii="Arial" w:hAnsi="Arial" w:cs="Arial"/>
          <w:b/>
          <w:color w:val="000000" w:themeColor="text1"/>
        </w:rPr>
      </w:pPr>
    </w:p>
    <w:p w:rsidR="00726F2A" w:rsidRDefault="00726F2A" w:rsidP="00936274">
      <w:pPr>
        <w:jc w:val="center"/>
        <w:rPr>
          <w:rFonts w:ascii="Arial" w:eastAsia="Times New Roman" w:hAnsi="Arial" w:cs="Arial"/>
          <w:b/>
          <w:color w:val="000000"/>
          <w:lang w:eastAsia="en-AU"/>
        </w:rPr>
      </w:pPr>
    </w:p>
    <w:p w:rsidR="00CE1624" w:rsidRDefault="00CE1624">
      <w:pPr>
        <w:rPr>
          <w:rFonts w:ascii="Arial" w:eastAsia="Times New Roman" w:hAnsi="Arial" w:cs="Arial"/>
          <w:b/>
          <w:color w:val="000000"/>
          <w:lang w:eastAsia="en-AU"/>
        </w:rPr>
      </w:pPr>
      <w:r>
        <w:rPr>
          <w:rFonts w:ascii="Arial" w:eastAsia="Times New Roman" w:hAnsi="Arial" w:cs="Arial"/>
          <w:b/>
          <w:color w:val="000000"/>
          <w:lang w:eastAsia="en-AU"/>
        </w:rPr>
        <w:br w:type="page"/>
      </w:r>
    </w:p>
    <w:p w:rsidR="00CE1624" w:rsidRDefault="00CE1624" w:rsidP="00CE162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CE1624" w:rsidRDefault="00CE1624" w:rsidP="00CE162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CE1624" w:rsidRDefault="00CE1624" w:rsidP="00CE162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CE1624" w:rsidRDefault="00CE1624" w:rsidP="00CE162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CE1624" w:rsidRDefault="00CE1624" w:rsidP="00CE162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6A57F9" w:rsidRPr="003836C7" w:rsidRDefault="006A57F9" w:rsidP="006A57F9">
      <w:pPr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Greater Darwin</w:t>
      </w:r>
    </w:p>
    <w:p w:rsidR="00CE1624" w:rsidRPr="00BF1EC3" w:rsidRDefault="00CE1624" w:rsidP="00CE1624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:rsidR="00577B41" w:rsidRPr="00FE0A94" w:rsidRDefault="00FE0A94" w:rsidP="00577B41">
      <w:pPr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AU"/>
        </w:rPr>
      </w:pPr>
      <w:r w:rsidRPr="00FE0A94">
        <w:rPr>
          <w:rFonts w:ascii="Arial" w:eastAsia="Times New Roman" w:hAnsi="Arial" w:cs="Arial"/>
          <w:b/>
          <w:color w:val="000000"/>
          <w:sz w:val="24"/>
          <w:szCs w:val="24"/>
          <w:lang w:eastAsia="en-AU"/>
        </w:rPr>
        <w:t xml:space="preserve">Place of usual residence 1 year ago for Greater Darwin residents who moved in the year prior to 2011 (excluding persons aged </w:t>
      </w:r>
      <w:proofErr w:type="gramStart"/>
      <w:r w:rsidRPr="00FE0A94">
        <w:rPr>
          <w:rFonts w:ascii="Arial" w:eastAsia="Times New Roman" w:hAnsi="Arial" w:cs="Arial"/>
          <w:b/>
          <w:color w:val="000000"/>
          <w:sz w:val="24"/>
          <w:szCs w:val="24"/>
          <w:lang w:eastAsia="en-AU"/>
        </w:rPr>
        <w:t>under</w:t>
      </w:r>
      <w:proofErr w:type="gramEnd"/>
      <w:r w:rsidRPr="00FE0A94">
        <w:rPr>
          <w:rFonts w:ascii="Arial" w:eastAsia="Times New Roman" w:hAnsi="Arial" w:cs="Arial"/>
          <w:b/>
          <w:color w:val="000000"/>
          <w:sz w:val="24"/>
          <w:szCs w:val="24"/>
          <w:lang w:eastAsia="en-AU"/>
        </w:rPr>
        <w:t xml:space="preserve"> one year)</w:t>
      </w: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2976"/>
      </w:tblGrid>
      <w:tr w:rsidR="002A47EB" w:rsidTr="00466B8B">
        <w:trPr>
          <w:trHeight w:val="340"/>
        </w:trPr>
        <w:tc>
          <w:tcPr>
            <w:tcW w:w="2835" w:type="dxa"/>
            <w:tcBorders>
              <w:top w:val="nil"/>
              <w:left w:val="nil"/>
            </w:tcBorders>
            <w:shd w:val="clear" w:color="auto" w:fill="FFFFFF" w:themeFill="background1"/>
          </w:tcPr>
          <w:p w:rsidR="002A47EB" w:rsidRDefault="002A47EB" w:rsidP="00742EC1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</w:p>
        </w:tc>
        <w:tc>
          <w:tcPr>
            <w:tcW w:w="3261" w:type="dxa"/>
            <w:shd w:val="clear" w:color="auto" w:fill="548DD4" w:themeFill="text2" w:themeFillTint="99"/>
            <w:vAlign w:val="center"/>
          </w:tcPr>
          <w:p w:rsidR="002A47EB" w:rsidRPr="00140DF9" w:rsidRDefault="002A47EB" w:rsidP="00EC7E23">
            <w:pPr>
              <w:jc w:val="right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AU"/>
              </w:rPr>
              <w:t>2011</w:t>
            </w:r>
          </w:p>
        </w:tc>
        <w:tc>
          <w:tcPr>
            <w:tcW w:w="2976" w:type="dxa"/>
            <w:shd w:val="clear" w:color="auto" w:fill="548DD4" w:themeFill="text2" w:themeFillTint="99"/>
            <w:vAlign w:val="center"/>
          </w:tcPr>
          <w:p w:rsidR="002A47EB" w:rsidRPr="00140DF9" w:rsidRDefault="002A47EB" w:rsidP="00EC7E23">
            <w:pPr>
              <w:jc w:val="right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AU"/>
              </w:rPr>
              <w:t>2006</w:t>
            </w:r>
          </w:p>
        </w:tc>
      </w:tr>
      <w:tr w:rsidR="006A57F9" w:rsidTr="00466B8B">
        <w:trPr>
          <w:trHeight w:val="340"/>
        </w:trPr>
        <w:tc>
          <w:tcPr>
            <w:tcW w:w="2835" w:type="dxa"/>
            <w:shd w:val="clear" w:color="auto" w:fill="8DB3E2" w:themeFill="text2" w:themeFillTint="66"/>
            <w:vAlign w:val="bottom"/>
          </w:tcPr>
          <w:p w:rsidR="006A57F9" w:rsidRPr="00E640DC" w:rsidRDefault="00D45161" w:rsidP="00EC7E23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Within Territory</w:t>
            </w:r>
          </w:p>
        </w:tc>
        <w:tc>
          <w:tcPr>
            <w:tcW w:w="3261" w:type="dxa"/>
            <w:shd w:val="clear" w:color="auto" w:fill="C6D9F1" w:themeFill="text2" w:themeFillTint="33"/>
            <w:vAlign w:val="bottom"/>
          </w:tcPr>
          <w:p w:rsidR="006A57F9" w:rsidRPr="00040D44" w:rsidRDefault="006A57F9" w:rsidP="00EC7E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14,588 (59.6%)</w:t>
            </w:r>
          </w:p>
        </w:tc>
        <w:tc>
          <w:tcPr>
            <w:tcW w:w="2976" w:type="dxa"/>
            <w:shd w:val="clear" w:color="auto" w:fill="C6D9F1" w:themeFill="text2" w:themeFillTint="33"/>
            <w:vAlign w:val="bottom"/>
          </w:tcPr>
          <w:p w:rsidR="006A57F9" w:rsidRPr="00040D44" w:rsidRDefault="006A57F9" w:rsidP="00EC7E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14,025 (60.0%)</w:t>
            </w:r>
          </w:p>
        </w:tc>
      </w:tr>
      <w:tr w:rsidR="006A57F9" w:rsidTr="00466B8B">
        <w:trPr>
          <w:trHeight w:val="340"/>
        </w:trPr>
        <w:tc>
          <w:tcPr>
            <w:tcW w:w="2835" w:type="dxa"/>
            <w:shd w:val="clear" w:color="auto" w:fill="8DB3E2" w:themeFill="text2" w:themeFillTint="66"/>
            <w:vAlign w:val="bottom"/>
          </w:tcPr>
          <w:p w:rsidR="006A57F9" w:rsidRPr="00E640DC" w:rsidRDefault="00FE0A94" w:rsidP="00EC7E23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Interstate</w:t>
            </w:r>
          </w:p>
        </w:tc>
        <w:tc>
          <w:tcPr>
            <w:tcW w:w="3261" w:type="dxa"/>
            <w:shd w:val="clear" w:color="auto" w:fill="C6D9F1" w:themeFill="text2" w:themeFillTint="33"/>
            <w:vAlign w:val="bottom"/>
          </w:tcPr>
          <w:p w:rsidR="006A57F9" w:rsidRPr="00040D44" w:rsidRDefault="006A57F9" w:rsidP="00EC7E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7,499 (30.6%)</w:t>
            </w:r>
          </w:p>
        </w:tc>
        <w:tc>
          <w:tcPr>
            <w:tcW w:w="2976" w:type="dxa"/>
            <w:shd w:val="clear" w:color="auto" w:fill="C6D9F1" w:themeFill="text2" w:themeFillTint="33"/>
            <w:vAlign w:val="bottom"/>
          </w:tcPr>
          <w:p w:rsidR="006A57F9" w:rsidRPr="00040D44" w:rsidRDefault="006A57F9" w:rsidP="00EC7E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7,754 (33.1%)</w:t>
            </w:r>
          </w:p>
        </w:tc>
      </w:tr>
      <w:tr w:rsidR="006A57F9" w:rsidTr="00466B8B">
        <w:trPr>
          <w:trHeight w:val="340"/>
        </w:trPr>
        <w:tc>
          <w:tcPr>
            <w:tcW w:w="2835" w:type="dxa"/>
            <w:shd w:val="clear" w:color="auto" w:fill="8DB3E2" w:themeFill="text2" w:themeFillTint="66"/>
            <w:vAlign w:val="bottom"/>
          </w:tcPr>
          <w:p w:rsidR="006A57F9" w:rsidRPr="00E640DC" w:rsidRDefault="006A57F9" w:rsidP="00EC7E23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E64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Overseas</w:t>
            </w:r>
          </w:p>
        </w:tc>
        <w:tc>
          <w:tcPr>
            <w:tcW w:w="3261" w:type="dxa"/>
            <w:shd w:val="clear" w:color="auto" w:fill="C6D9F1" w:themeFill="text2" w:themeFillTint="33"/>
            <w:vAlign w:val="bottom"/>
          </w:tcPr>
          <w:p w:rsidR="006A57F9" w:rsidRPr="00040D44" w:rsidRDefault="006A57F9" w:rsidP="00EC7E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2,083 (8.5%)</w:t>
            </w:r>
          </w:p>
        </w:tc>
        <w:tc>
          <w:tcPr>
            <w:tcW w:w="2976" w:type="dxa"/>
            <w:shd w:val="clear" w:color="auto" w:fill="C6D9F1" w:themeFill="text2" w:themeFillTint="33"/>
            <w:vAlign w:val="bottom"/>
          </w:tcPr>
          <w:p w:rsidR="006A57F9" w:rsidRPr="00040D44" w:rsidRDefault="006A57F9" w:rsidP="00EC7E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 xml:space="preserve">1,387 (5.9%) </w:t>
            </w:r>
          </w:p>
        </w:tc>
      </w:tr>
      <w:tr w:rsidR="006A57F9" w:rsidTr="00466B8B">
        <w:trPr>
          <w:trHeight w:val="340"/>
        </w:trPr>
        <w:tc>
          <w:tcPr>
            <w:tcW w:w="2835" w:type="dxa"/>
            <w:shd w:val="clear" w:color="auto" w:fill="8DB3E2" w:themeFill="text2" w:themeFillTint="66"/>
            <w:vAlign w:val="bottom"/>
          </w:tcPr>
          <w:p w:rsidR="006A57F9" w:rsidRPr="00E640DC" w:rsidRDefault="006A57F9" w:rsidP="00EC7E23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Total persons</w:t>
            </w:r>
          </w:p>
        </w:tc>
        <w:tc>
          <w:tcPr>
            <w:tcW w:w="3261" w:type="dxa"/>
            <w:shd w:val="clear" w:color="auto" w:fill="C6D9F1" w:themeFill="text2" w:themeFillTint="33"/>
            <w:vAlign w:val="bottom"/>
          </w:tcPr>
          <w:p w:rsidR="006A57F9" w:rsidRPr="00040D44" w:rsidRDefault="006A57F9" w:rsidP="00EC7E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24,471 (100%)</w:t>
            </w:r>
          </w:p>
        </w:tc>
        <w:tc>
          <w:tcPr>
            <w:tcW w:w="2976" w:type="dxa"/>
            <w:shd w:val="clear" w:color="auto" w:fill="C6D9F1" w:themeFill="text2" w:themeFillTint="33"/>
            <w:vAlign w:val="bottom"/>
          </w:tcPr>
          <w:p w:rsidR="006A57F9" w:rsidRPr="00040D44" w:rsidRDefault="006A57F9" w:rsidP="00EC7E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23,394 (100%)</w:t>
            </w:r>
          </w:p>
        </w:tc>
      </w:tr>
    </w:tbl>
    <w:p w:rsidR="006B4BFF" w:rsidRDefault="006B4BFF" w:rsidP="00EC5711">
      <w:pPr>
        <w:rPr>
          <w:rFonts w:ascii="Arial" w:hAnsi="Arial" w:cs="Arial"/>
          <w:b/>
        </w:rPr>
      </w:pPr>
    </w:p>
    <w:p w:rsidR="006A57F9" w:rsidRPr="00D45161" w:rsidRDefault="006A57F9" w:rsidP="00D45161">
      <w:pPr>
        <w:pStyle w:val="ListParagraph"/>
        <w:numPr>
          <w:ilvl w:val="0"/>
          <w:numId w:val="5"/>
        </w:numPr>
        <w:outlineLvl w:val="0"/>
        <w:rPr>
          <w:rFonts w:ascii="Arial" w:hAnsi="Arial" w:cs="Arial"/>
          <w:b/>
          <w:bCs/>
          <w:color w:val="4181C0"/>
          <w:sz w:val="18"/>
          <w:szCs w:val="18"/>
        </w:rPr>
      </w:pP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Of the </w:t>
      </w:r>
      <w:r w:rsidR="00FE0A94">
        <w:rPr>
          <w:rFonts w:ascii="Arial" w:hAnsi="Arial" w:cs="Arial"/>
          <w:b/>
          <w:bCs/>
          <w:color w:val="4181C0"/>
          <w:sz w:val="18"/>
          <w:szCs w:val="18"/>
        </w:rPr>
        <w:t xml:space="preserve">Greater Darwin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residents who moved in the year prior to </w:t>
      </w:r>
      <w:r w:rsidR="00FE0A94">
        <w:rPr>
          <w:rFonts w:ascii="Arial" w:hAnsi="Arial" w:cs="Arial"/>
          <w:b/>
          <w:bCs/>
          <w:color w:val="4181C0"/>
          <w:sz w:val="18"/>
          <w:szCs w:val="18"/>
        </w:rPr>
        <w:t xml:space="preserve">the </w:t>
      </w:r>
      <w:r>
        <w:rPr>
          <w:rFonts w:ascii="Arial" w:hAnsi="Arial" w:cs="Arial"/>
          <w:b/>
          <w:bCs/>
          <w:color w:val="4181C0"/>
          <w:sz w:val="18"/>
          <w:szCs w:val="18"/>
        </w:rPr>
        <w:t>2011 Census</w:t>
      </w:r>
      <w:r w:rsidR="00D45161">
        <w:rPr>
          <w:rFonts w:ascii="Arial" w:hAnsi="Arial" w:cs="Arial"/>
          <w:b/>
          <w:bCs/>
          <w:color w:val="4181C0"/>
          <w:sz w:val="18"/>
          <w:szCs w:val="18"/>
        </w:rPr>
        <w:t>,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most </w:t>
      </w:r>
      <w:r w:rsidRPr="000D3BE0">
        <w:rPr>
          <w:rFonts w:ascii="Arial" w:hAnsi="Arial" w:cs="Arial"/>
          <w:b/>
          <w:bCs/>
          <w:color w:val="4181C0"/>
          <w:sz w:val="18"/>
          <w:szCs w:val="18"/>
        </w:rPr>
        <w:t xml:space="preserve">moved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from </w:t>
      </w:r>
      <w:r w:rsidRPr="000D3BE0">
        <w:rPr>
          <w:rFonts w:ascii="Arial" w:hAnsi="Arial" w:cs="Arial"/>
          <w:b/>
          <w:bCs/>
          <w:color w:val="4181C0"/>
          <w:sz w:val="18"/>
          <w:szCs w:val="18"/>
        </w:rPr>
        <w:t xml:space="preserve">within the </w:t>
      </w:r>
      <w:r w:rsidR="00D45161">
        <w:rPr>
          <w:rFonts w:ascii="Arial" w:hAnsi="Arial" w:cs="Arial"/>
          <w:b/>
          <w:bCs/>
          <w:color w:val="4181C0"/>
          <w:sz w:val="18"/>
          <w:szCs w:val="18"/>
        </w:rPr>
        <w:t>Territory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(59.6%)</w:t>
      </w:r>
      <w:r w:rsidRPr="00D45161">
        <w:rPr>
          <w:rFonts w:ascii="Arial" w:hAnsi="Arial" w:cs="Arial"/>
          <w:b/>
          <w:bCs/>
          <w:color w:val="4181C0"/>
          <w:sz w:val="18"/>
          <w:szCs w:val="18"/>
        </w:rPr>
        <w:t xml:space="preserve"> </w:t>
      </w:r>
    </w:p>
    <w:p w:rsidR="006A57F9" w:rsidRPr="00D45161" w:rsidRDefault="006A57F9" w:rsidP="00D45161">
      <w:pPr>
        <w:pStyle w:val="ListParagraph"/>
        <w:numPr>
          <w:ilvl w:val="0"/>
          <w:numId w:val="5"/>
        </w:numPr>
        <w:outlineLvl w:val="0"/>
        <w:rPr>
          <w:rFonts w:ascii="Arial" w:hAnsi="Arial" w:cs="Arial"/>
          <w:b/>
          <w:bCs/>
          <w:color w:val="4181C0"/>
          <w:sz w:val="18"/>
          <w:szCs w:val="18"/>
        </w:rPr>
      </w:pP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There were 2,083 (8.5%) persons who either returned or migrated to Australia, from overseas, to </w:t>
      </w:r>
      <w:r w:rsidR="00D45161">
        <w:rPr>
          <w:rFonts w:ascii="Arial" w:hAnsi="Arial" w:cs="Arial"/>
          <w:b/>
          <w:bCs/>
          <w:color w:val="4181C0"/>
          <w:sz w:val="18"/>
          <w:szCs w:val="18"/>
        </w:rPr>
        <w:t>Greater Darwin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in the year prior to </w:t>
      </w:r>
      <w:r w:rsidR="00FE0A94">
        <w:rPr>
          <w:rFonts w:ascii="Arial" w:hAnsi="Arial" w:cs="Arial"/>
          <w:b/>
          <w:bCs/>
          <w:color w:val="4181C0"/>
          <w:sz w:val="18"/>
          <w:szCs w:val="18"/>
        </w:rPr>
        <w:t xml:space="preserve">the </w:t>
      </w:r>
      <w:r>
        <w:rPr>
          <w:rFonts w:ascii="Arial" w:hAnsi="Arial" w:cs="Arial"/>
          <w:b/>
          <w:bCs/>
          <w:color w:val="4181C0"/>
          <w:sz w:val="18"/>
          <w:szCs w:val="18"/>
        </w:rPr>
        <w:t>2011 Census.</w:t>
      </w:r>
    </w:p>
    <w:p w:rsidR="00C6641B" w:rsidRDefault="00C6641B" w:rsidP="002A47EB">
      <w:pPr>
        <w:jc w:val="center"/>
        <w:rPr>
          <w:rFonts w:ascii="Arial" w:eastAsia="Times New Roman" w:hAnsi="Arial" w:cs="Arial"/>
          <w:b/>
          <w:color w:val="000000"/>
          <w:lang w:eastAsia="en-AU"/>
        </w:rPr>
      </w:pPr>
    </w:p>
    <w:p w:rsidR="00FE0A94" w:rsidRPr="00FE0A94" w:rsidRDefault="00FE0A94" w:rsidP="00FE0A94">
      <w:pPr>
        <w:jc w:val="center"/>
        <w:rPr>
          <w:rFonts w:ascii="Arial" w:eastAsia="Times New Roman" w:hAnsi="Arial" w:cs="Arial"/>
          <w:b/>
          <w:color w:val="000000"/>
          <w:sz w:val="24"/>
          <w:szCs w:val="24"/>
          <w:lang w:eastAsia="en-AU"/>
        </w:rPr>
      </w:pPr>
      <w:r w:rsidRPr="00FE0A94">
        <w:rPr>
          <w:rFonts w:ascii="Arial" w:eastAsia="Times New Roman" w:hAnsi="Arial" w:cs="Arial"/>
          <w:b/>
          <w:color w:val="000000"/>
          <w:sz w:val="24"/>
          <w:szCs w:val="24"/>
          <w:lang w:eastAsia="en-AU"/>
        </w:rPr>
        <w:t xml:space="preserve">Place of usual residence 5 years ago for Greater Darwin residents who moved in the year prior to 2011 (excluding persons aged </w:t>
      </w:r>
      <w:proofErr w:type="gramStart"/>
      <w:r w:rsidRPr="00FE0A94">
        <w:rPr>
          <w:rFonts w:ascii="Arial" w:eastAsia="Times New Roman" w:hAnsi="Arial" w:cs="Arial"/>
          <w:b/>
          <w:color w:val="000000"/>
          <w:sz w:val="24"/>
          <w:szCs w:val="24"/>
          <w:lang w:eastAsia="en-AU"/>
        </w:rPr>
        <w:t>under</w:t>
      </w:r>
      <w:proofErr w:type="gramEnd"/>
      <w:r w:rsidRPr="00FE0A94">
        <w:rPr>
          <w:rFonts w:ascii="Arial" w:eastAsia="Times New Roman" w:hAnsi="Arial" w:cs="Arial"/>
          <w:b/>
          <w:color w:val="000000"/>
          <w:sz w:val="24"/>
          <w:szCs w:val="24"/>
          <w:lang w:eastAsia="en-AU"/>
        </w:rPr>
        <w:t xml:space="preserve"> five years)</w:t>
      </w:r>
    </w:p>
    <w:tbl>
      <w:tblPr>
        <w:tblStyle w:val="TableGrid"/>
        <w:tblW w:w="9072" w:type="dxa"/>
        <w:tblInd w:w="108" w:type="dxa"/>
        <w:tblLook w:val="04A0" w:firstRow="1" w:lastRow="0" w:firstColumn="1" w:lastColumn="0" w:noHBand="0" w:noVBand="1"/>
      </w:tblPr>
      <w:tblGrid>
        <w:gridCol w:w="2835"/>
        <w:gridCol w:w="3261"/>
        <w:gridCol w:w="2976"/>
      </w:tblGrid>
      <w:tr w:rsidR="002A47EB" w:rsidTr="00466B8B">
        <w:trPr>
          <w:trHeight w:val="340"/>
        </w:trPr>
        <w:tc>
          <w:tcPr>
            <w:tcW w:w="2835" w:type="dxa"/>
            <w:tcBorders>
              <w:top w:val="nil"/>
              <w:left w:val="nil"/>
            </w:tcBorders>
            <w:shd w:val="clear" w:color="auto" w:fill="FFFFFF" w:themeFill="background1"/>
          </w:tcPr>
          <w:p w:rsidR="002A47EB" w:rsidRDefault="002A47EB" w:rsidP="002A47EB">
            <w:pPr>
              <w:jc w:val="center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</w:p>
        </w:tc>
        <w:tc>
          <w:tcPr>
            <w:tcW w:w="3261" w:type="dxa"/>
            <w:shd w:val="clear" w:color="auto" w:fill="548DD4" w:themeFill="text2" w:themeFillTint="99"/>
            <w:vAlign w:val="center"/>
          </w:tcPr>
          <w:p w:rsidR="002A47EB" w:rsidRPr="00140DF9" w:rsidRDefault="002A47EB" w:rsidP="00EC7E23">
            <w:pPr>
              <w:jc w:val="right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AU"/>
              </w:rPr>
              <w:t>2011</w:t>
            </w:r>
          </w:p>
        </w:tc>
        <w:tc>
          <w:tcPr>
            <w:tcW w:w="2976" w:type="dxa"/>
            <w:shd w:val="clear" w:color="auto" w:fill="548DD4" w:themeFill="text2" w:themeFillTint="99"/>
            <w:vAlign w:val="center"/>
          </w:tcPr>
          <w:p w:rsidR="002A47EB" w:rsidRPr="00140DF9" w:rsidRDefault="002A47EB" w:rsidP="00EC7E23">
            <w:pPr>
              <w:jc w:val="right"/>
              <w:rPr>
                <w:rFonts w:ascii="Arial" w:eastAsia="Times New Roman" w:hAnsi="Arial" w:cs="Arial"/>
                <w:b/>
                <w:color w:val="000000"/>
                <w:lang w:eastAsia="en-AU"/>
              </w:rPr>
            </w:pPr>
            <w:r>
              <w:rPr>
                <w:rFonts w:ascii="Arial" w:eastAsia="Times New Roman" w:hAnsi="Arial" w:cs="Arial"/>
                <w:b/>
                <w:color w:val="000000"/>
                <w:lang w:eastAsia="en-AU"/>
              </w:rPr>
              <w:t>2006</w:t>
            </w:r>
          </w:p>
        </w:tc>
      </w:tr>
      <w:tr w:rsidR="006A57F9" w:rsidTr="00466B8B">
        <w:trPr>
          <w:trHeight w:val="340"/>
        </w:trPr>
        <w:tc>
          <w:tcPr>
            <w:tcW w:w="2835" w:type="dxa"/>
            <w:shd w:val="clear" w:color="auto" w:fill="8DB3E2" w:themeFill="text2" w:themeFillTint="66"/>
            <w:vAlign w:val="bottom"/>
          </w:tcPr>
          <w:p w:rsidR="006A57F9" w:rsidRPr="00E640DC" w:rsidRDefault="00D45161" w:rsidP="00EC7E23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Within Territory</w:t>
            </w:r>
          </w:p>
        </w:tc>
        <w:tc>
          <w:tcPr>
            <w:tcW w:w="3261" w:type="dxa"/>
            <w:shd w:val="clear" w:color="auto" w:fill="C6D9F1" w:themeFill="text2" w:themeFillTint="33"/>
            <w:vAlign w:val="bottom"/>
          </w:tcPr>
          <w:p w:rsidR="006A57F9" w:rsidRPr="00040D44" w:rsidRDefault="006A57F9" w:rsidP="00EC7E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24,651 (46.8%)</w:t>
            </w:r>
          </w:p>
        </w:tc>
        <w:tc>
          <w:tcPr>
            <w:tcW w:w="2976" w:type="dxa"/>
            <w:shd w:val="clear" w:color="auto" w:fill="C6D9F1" w:themeFill="text2" w:themeFillTint="33"/>
            <w:vAlign w:val="bottom"/>
          </w:tcPr>
          <w:p w:rsidR="006A57F9" w:rsidRPr="00040D44" w:rsidRDefault="006A57F9" w:rsidP="00EC7E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24,597 (52.1%)</w:t>
            </w:r>
          </w:p>
        </w:tc>
      </w:tr>
      <w:tr w:rsidR="006A57F9" w:rsidTr="00466B8B">
        <w:trPr>
          <w:trHeight w:val="340"/>
        </w:trPr>
        <w:tc>
          <w:tcPr>
            <w:tcW w:w="2835" w:type="dxa"/>
            <w:shd w:val="clear" w:color="auto" w:fill="8DB3E2" w:themeFill="text2" w:themeFillTint="66"/>
            <w:vAlign w:val="bottom"/>
          </w:tcPr>
          <w:p w:rsidR="006A57F9" w:rsidRPr="00E640DC" w:rsidRDefault="00FE0A94" w:rsidP="00EC7E23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Interstate</w:t>
            </w:r>
          </w:p>
        </w:tc>
        <w:tc>
          <w:tcPr>
            <w:tcW w:w="3261" w:type="dxa"/>
            <w:shd w:val="clear" w:color="auto" w:fill="C6D9F1" w:themeFill="text2" w:themeFillTint="33"/>
            <w:vAlign w:val="bottom"/>
          </w:tcPr>
          <w:p w:rsidR="006A57F9" w:rsidRPr="00040D44" w:rsidRDefault="006A57F9" w:rsidP="00EC7E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19,375 (36.8%)</w:t>
            </w:r>
          </w:p>
        </w:tc>
        <w:tc>
          <w:tcPr>
            <w:tcW w:w="2976" w:type="dxa"/>
            <w:shd w:val="clear" w:color="auto" w:fill="C6D9F1" w:themeFill="text2" w:themeFillTint="33"/>
            <w:vAlign w:val="bottom"/>
          </w:tcPr>
          <w:p w:rsidR="006A57F9" w:rsidRPr="00040D44" w:rsidRDefault="006A57F9" w:rsidP="00EC7E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18,449 (39.1%)</w:t>
            </w:r>
          </w:p>
        </w:tc>
      </w:tr>
      <w:tr w:rsidR="006A57F9" w:rsidTr="00466B8B">
        <w:trPr>
          <w:trHeight w:val="340"/>
        </w:trPr>
        <w:tc>
          <w:tcPr>
            <w:tcW w:w="2835" w:type="dxa"/>
            <w:shd w:val="clear" w:color="auto" w:fill="8DB3E2" w:themeFill="text2" w:themeFillTint="66"/>
            <w:vAlign w:val="bottom"/>
          </w:tcPr>
          <w:p w:rsidR="006A57F9" w:rsidRPr="00E640DC" w:rsidRDefault="006A57F9" w:rsidP="00EC7E23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 w:rsidRPr="00E640DC"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Overseas</w:t>
            </w:r>
          </w:p>
        </w:tc>
        <w:tc>
          <w:tcPr>
            <w:tcW w:w="3261" w:type="dxa"/>
            <w:shd w:val="clear" w:color="auto" w:fill="C6D9F1" w:themeFill="text2" w:themeFillTint="33"/>
            <w:vAlign w:val="bottom"/>
          </w:tcPr>
          <w:p w:rsidR="006A57F9" w:rsidRPr="00040D44" w:rsidRDefault="006A57F9" w:rsidP="00EC7E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7,834 (14.9%)</w:t>
            </w:r>
          </w:p>
        </w:tc>
        <w:tc>
          <w:tcPr>
            <w:tcW w:w="2976" w:type="dxa"/>
            <w:shd w:val="clear" w:color="auto" w:fill="C6D9F1" w:themeFill="text2" w:themeFillTint="33"/>
            <w:vAlign w:val="bottom"/>
          </w:tcPr>
          <w:p w:rsidR="006A57F9" w:rsidRPr="00040D44" w:rsidRDefault="006A57F9" w:rsidP="00EC7E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3,518 (7.5%)</w:t>
            </w:r>
          </w:p>
        </w:tc>
      </w:tr>
      <w:tr w:rsidR="006A57F9" w:rsidTr="00466B8B">
        <w:trPr>
          <w:trHeight w:val="340"/>
        </w:trPr>
        <w:tc>
          <w:tcPr>
            <w:tcW w:w="2835" w:type="dxa"/>
            <w:shd w:val="clear" w:color="auto" w:fill="8DB3E2" w:themeFill="text2" w:themeFillTint="66"/>
            <w:vAlign w:val="bottom"/>
          </w:tcPr>
          <w:p w:rsidR="006A57F9" w:rsidRPr="00E640DC" w:rsidRDefault="006A57F9" w:rsidP="00EC7E23">
            <w:pPr>
              <w:spacing w:before="60"/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</w:pPr>
            <w:r>
              <w:rPr>
                <w:rFonts w:ascii="Arial" w:eastAsia="Times New Roman" w:hAnsi="Arial" w:cs="Arial"/>
                <w:color w:val="000000"/>
                <w:sz w:val="18"/>
                <w:szCs w:val="18"/>
                <w:lang w:eastAsia="en-AU"/>
              </w:rPr>
              <w:t>Total persons</w:t>
            </w:r>
          </w:p>
        </w:tc>
        <w:tc>
          <w:tcPr>
            <w:tcW w:w="3261" w:type="dxa"/>
            <w:shd w:val="clear" w:color="auto" w:fill="C6D9F1" w:themeFill="text2" w:themeFillTint="33"/>
            <w:vAlign w:val="bottom"/>
          </w:tcPr>
          <w:p w:rsidR="006A57F9" w:rsidRPr="00040D44" w:rsidRDefault="006A57F9" w:rsidP="00EC7E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color w:val="000000"/>
                <w:sz w:val="18"/>
                <w:szCs w:val="18"/>
              </w:rPr>
              <w:t>52,646 (100%)</w:t>
            </w:r>
          </w:p>
        </w:tc>
        <w:tc>
          <w:tcPr>
            <w:tcW w:w="2976" w:type="dxa"/>
            <w:shd w:val="clear" w:color="auto" w:fill="C6D9F1" w:themeFill="text2" w:themeFillTint="33"/>
            <w:vAlign w:val="bottom"/>
          </w:tcPr>
          <w:p w:rsidR="006A57F9" w:rsidRPr="00040D44" w:rsidRDefault="006A57F9" w:rsidP="00EC7E23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40D44">
              <w:rPr>
                <w:rFonts w:ascii="Arial" w:hAnsi="Arial" w:cs="Arial"/>
                <w:sz w:val="18"/>
                <w:szCs w:val="18"/>
              </w:rPr>
              <w:t>47,206 (100%)</w:t>
            </w:r>
          </w:p>
        </w:tc>
      </w:tr>
    </w:tbl>
    <w:p w:rsidR="002A47EB" w:rsidRDefault="002A47EB" w:rsidP="002A47EB">
      <w:pPr>
        <w:rPr>
          <w:rFonts w:ascii="Arial" w:hAnsi="Arial" w:cs="Arial"/>
          <w:b/>
        </w:rPr>
      </w:pPr>
    </w:p>
    <w:p w:rsidR="00FE0A94" w:rsidRPr="00FE0A94" w:rsidRDefault="00FE0A94" w:rsidP="00FE0A94">
      <w:pPr>
        <w:pStyle w:val="ListParagraph"/>
        <w:numPr>
          <w:ilvl w:val="0"/>
          <w:numId w:val="5"/>
        </w:numPr>
        <w:outlineLvl w:val="0"/>
        <w:rPr>
          <w:rFonts w:ascii="Arial" w:hAnsi="Arial" w:cs="Arial"/>
          <w:b/>
          <w:bCs/>
          <w:color w:val="4181C0"/>
          <w:sz w:val="18"/>
          <w:szCs w:val="18"/>
        </w:rPr>
      </w:pP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Of the Greater Darwin residents who moved five years prior to the 2011 Census, most </w:t>
      </w:r>
      <w:r w:rsidRPr="000D3BE0">
        <w:rPr>
          <w:rFonts w:ascii="Arial" w:hAnsi="Arial" w:cs="Arial"/>
          <w:b/>
          <w:bCs/>
          <w:color w:val="4181C0"/>
          <w:sz w:val="18"/>
          <w:szCs w:val="18"/>
        </w:rPr>
        <w:t xml:space="preserve">moved 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from </w:t>
      </w:r>
      <w:r w:rsidRPr="000D3BE0">
        <w:rPr>
          <w:rFonts w:ascii="Arial" w:hAnsi="Arial" w:cs="Arial"/>
          <w:b/>
          <w:bCs/>
          <w:color w:val="4181C0"/>
          <w:sz w:val="18"/>
          <w:szCs w:val="18"/>
        </w:rPr>
        <w:t xml:space="preserve">within the </w:t>
      </w:r>
      <w:r>
        <w:rPr>
          <w:rFonts w:ascii="Arial" w:hAnsi="Arial" w:cs="Arial"/>
          <w:b/>
          <w:bCs/>
          <w:color w:val="4181C0"/>
          <w:sz w:val="18"/>
          <w:szCs w:val="18"/>
        </w:rPr>
        <w:t>Territory (46.8%).</w:t>
      </w:r>
      <w:r w:rsidRPr="00FE0A94">
        <w:rPr>
          <w:rFonts w:ascii="Arial" w:hAnsi="Arial" w:cs="Arial"/>
          <w:b/>
          <w:bCs/>
          <w:color w:val="4181C0"/>
          <w:sz w:val="18"/>
          <w:szCs w:val="18"/>
        </w:rPr>
        <w:t xml:space="preserve"> </w:t>
      </w:r>
    </w:p>
    <w:p w:rsidR="006A57F9" w:rsidRPr="00FE0A94" w:rsidRDefault="00FE0A94" w:rsidP="00FE0A94">
      <w:pPr>
        <w:pStyle w:val="ListParagraph"/>
        <w:numPr>
          <w:ilvl w:val="0"/>
          <w:numId w:val="5"/>
        </w:numPr>
        <w:outlineLvl w:val="0"/>
        <w:rPr>
          <w:rFonts w:ascii="Arial" w:hAnsi="Arial" w:cs="Arial"/>
          <w:b/>
          <w:bCs/>
          <w:color w:val="4181C0"/>
          <w:sz w:val="18"/>
          <w:szCs w:val="18"/>
        </w:rPr>
      </w:pPr>
      <w:r w:rsidRPr="00FE0A94">
        <w:rPr>
          <w:rFonts w:ascii="Arial" w:hAnsi="Arial" w:cs="Arial"/>
          <w:b/>
          <w:bCs/>
          <w:color w:val="4181C0"/>
          <w:sz w:val="18"/>
          <w:szCs w:val="18"/>
        </w:rPr>
        <w:t>There were 7,834 (14.9%) persons who either returned or migrated to Australia, from overseas, to settle in Greater Darwin,</w:t>
      </w:r>
      <w:r>
        <w:rPr>
          <w:rFonts w:ascii="Arial" w:hAnsi="Arial" w:cs="Arial"/>
          <w:b/>
          <w:bCs/>
          <w:color w:val="4181C0"/>
          <w:sz w:val="18"/>
          <w:szCs w:val="18"/>
        </w:rPr>
        <w:t xml:space="preserve"> in the </w:t>
      </w:r>
      <w:r w:rsidRPr="00FE0A94">
        <w:rPr>
          <w:rFonts w:ascii="Arial" w:hAnsi="Arial" w:cs="Arial"/>
          <w:b/>
          <w:bCs/>
          <w:color w:val="4181C0"/>
          <w:sz w:val="18"/>
          <w:szCs w:val="18"/>
        </w:rPr>
        <w:t>five years prior to 2011 Census.</w:t>
      </w:r>
    </w:p>
    <w:sectPr w:rsidR="006A57F9" w:rsidRPr="00FE0A94" w:rsidSect="00C274AF">
      <w:headerReference w:type="default" r:id="rId9"/>
      <w:footerReference w:type="default" r:id="rId10"/>
      <w:type w:val="continuous"/>
      <w:pgSz w:w="11906" w:h="16838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63B6" w:rsidRDefault="007B63B6" w:rsidP="00FB2000">
      <w:pPr>
        <w:spacing w:after="0" w:line="240" w:lineRule="auto"/>
      </w:pPr>
      <w:r>
        <w:separator/>
      </w:r>
    </w:p>
  </w:endnote>
  <w:endnote w:type="continuationSeparator" w:id="0">
    <w:p w:rsidR="007B63B6" w:rsidRDefault="007B63B6" w:rsidP="00FB2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3B6" w:rsidRDefault="007B63B6">
    <w:pPr>
      <w:pStyle w:val="Footer"/>
    </w:pPr>
    <w:r>
      <w:rPr>
        <w:noProof/>
        <w:lang w:eastAsia="en-AU"/>
      </w:rPr>
      <w:drawing>
        <wp:anchor distT="0" distB="0" distL="114300" distR="114300" simplePos="0" relativeHeight="251659264" behindDoc="1" locked="0" layoutInCell="1" allowOverlap="1" wp14:anchorId="41BAB1B4" wp14:editId="32402660">
          <wp:simplePos x="0" y="0"/>
          <wp:positionH relativeFrom="column">
            <wp:posOffset>-925902</wp:posOffset>
          </wp:positionH>
          <wp:positionV relativeFrom="paragraph">
            <wp:posOffset>-449759</wp:posOffset>
          </wp:positionV>
          <wp:extent cx="7565366" cy="1239052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5366" cy="123905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7B63B6" w:rsidRDefault="007B63B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63B6" w:rsidRDefault="007B63B6" w:rsidP="00FB2000">
      <w:pPr>
        <w:spacing w:after="0" w:line="240" w:lineRule="auto"/>
      </w:pPr>
      <w:r>
        <w:separator/>
      </w:r>
    </w:p>
  </w:footnote>
  <w:footnote w:type="continuationSeparator" w:id="0">
    <w:p w:rsidR="007B63B6" w:rsidRDefault="007B63B6" w:rsidP="00FB20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63B6" w:rsidRDefault="007B63B6">
    <w:pPr>
      <w:pStyle w:val="Header"/>
    </w:pPr>
    <w:r>
      <w:rPr>
        <w:noProof/>
        <w:lang w:eastAsia="en-AU"/>
      </w:rPr>
      <w:drawing>
        <wp:anchor distT="0" distB="0" distL="114300" distR="114300" simplePos="0" relativeHeight="251660288" behindDoc="1" locked="0" layoutInCell="1" allowOverlap="1" wp14:anchorId="476CCEAA" wp14:editId="344121CE">
          <wp:simplePos x="0" y="0"/>
          <wp:positionH relativeFrom="column">
            <wp:posOffset>-923026</wp:posOffset>
          </wp:positionH>
          <wp:positionV relativeFrom="paragraph">
            <wp:posOffset>-458841</wp:posOffset>
          </wp:positionV>
          <wp:extent cx="7548113" cy="2078966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8114" cy="207896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n-AU"/>
      </w:rPr>
      <w:t>A</w:t>
    </w:r>
  </w:p>
  <w:p w:rsidR="007B63B6" w:rsidRDefault="007B63B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AA2526"/>
    <w:multiLevelType w:val="hybridMultilevel"/>
    <w:tmpl w:val="D7CE9F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D272E0"/>
    <w:multiLevelType w:val="hybridMultilevel"/>
    <w:tmpl w:val="DA5ECFE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522569"/>
    <w:multiLevelType w:val="hybridMultilevel"/>
    <w:tmpl w:val="1CDA40EE"/>
    <w:lvl w:ilvl="0" w:tplc="0C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abstractNum w:abstractNumId="3">
    <w:nsid w:val="178047E7"/>
    <w:multiLevelType w:val="hybridMultilevel"/>
    <w:tmpl w:val="6AF49F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691708"/>
    <w:multiLevelType w:val="hybridMultilevel"/>
    <w:tmpl w:val="6E20379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1937848"/>
    <w:multiLevelType w:val="hybridMultilevel"/>
    <w:tmpl w:val="5942D4AC"/>
    <w:lvl w:ilvl="0" w:tplc="0C090001">
      <w:start w:val="1"/>
      <w:numFmt w:val="bullet"/>
      <w:lvlText w:val=""/>
      <w:lvlJc w:val="left"/>
      <w:pPr>
        <w:ind w:left="366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6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6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6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6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6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6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6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6" w:hanging="360"/>
      </w:pPr>
      <w:rPr>
        <w:rFonts w:ascii="Wingdings" w:hAnsi="Wingdings" w:hint="default"/>
      </w:rPr>
    </w:lvl>
  </w:abstractNum>
  <w:abstractNum w:abstractNumId="6">
    <w:nsid w:val="4A2A75DD"/>
    <w:multiLevelType w:val="hybridMultilevel"/>
    <w:tmpl w:val="D6A072B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2A60165"/>
    <w:multiLevelType w:val="hybridMultilevel"/>
    <w:tmpl w:val="4864BB6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48124D3"/>
    <w:multiLevelType w:val="hybridMultilevel"/>
    <w:tmpl w:val="E86AE27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B2715C8"/>
    <w:multiLevelType w:val="hybridMultilevel"/>
    <w:tmpl w:val="9292773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B0B158E"/>
    <w:multiLevelType w:val="hybridMultilevel"/>
    <w:tmpl w:val="1C3A271E"/>
    <w:lvl w:ilvl="0" w:tplc="0C090001">
      <w:start w:val="1"/>
      <w:numFmt w:val="bullet"/>
      <w:lvlText w:val=""/>
      <w:lvlJc w:val="left"/>
      <w:pPr>
        <w:ind w:left="719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39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9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9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9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9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9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9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8"/>
  </w:num>
  <w:num w:numId="9">
    <w:abstractNumId w:val="4"/>
  </w:num>
  <w:num w:numId="10">
    <w:abstractNumId w:val="10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attachedTemplate r:id="rId1"/>
  <w:defaultTabStop w:val="72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7121"/>
    <w:rsid w:val="00002FF8"/>
    <w:rsid w:val="00010853"/>
    <w:rsid w:val="00011BBB"/>
    <w:rsid w:val="00040D44"/>
    <w:rsid w:val="00041104"/>
    <w:rsid w:val="0004210F"/>
    <w:rsid w:val="000440A8"/>
    <w:rsid w:val="00072012"/>
    <w:rsid w:val="000772DD"/>
    <w:rsid w:val="00091772"/>
    <w:rsid w:val="000A0AA0"/>
    <w:rsid w:val="000B0EEA"/>
    <w:rsid w:val="000B6B37"/>
    <w:rsid w:val="000C3003"/>
    <w:rsid w:val="000E4239"/>
    <w:rsid w:val="000E619A"/>
    <w:rsid w:val="00100098"/>
    <w:rsid w:val="001222EF"/>
    <w:rsid w:val="0012464C"/>
    <w:rsid w:val="00126662"/>
    <w:rsid w:val="001312C9"/>
    <w:rsid w:val="00142FDA"/>
    <w:rsid w:val="00173C30"/>
    <w:rsid w:val="00195295"/>
    <w:rsid w:val="001A320D"/>
    <w:rsid w:val="001B4E57"/>
    <w:rsid w:val="001B6491"/>
    <w:rsid w:val="001C3BDA"/>
    <w:rsid w:val="001C5AD9"/>
    <w:rsid w:val="001D5700"/>
    <w:rsid w:val="00200A52"/>
    <w:rsid w:val="002236FF"/>
    <w:rsid w:val="00233455"/>
    <w:rsid w:val="0023602E"/>
    <w:rsid w:val="002616E7"/>
    <w:rsid w:val="0027431A"/>
    <w:rsid w:val="00276567"/>
    <w:rsid w:val="002A47EB"/>
    <w:rsid w:val="002C53F7"/>
    <w:rsid w:val="002E398F"/>
    <w:rsid w:val="002E495F"/>
    <w:rsid w:val="002F75D9"/>
    <w:rsid w:val="00323396"/>
    <w:rsid w:val="00323637"/>
    <w:rsid w:val="00336FAE"/>
    <w:rsid w:val="00343E6A"/>
    <w:rsid w:val="00344F14"/>
    <w:rsid w:val="003504A3"/>
    <w:rsid w:val="00351CE8"/>
    <w:rsid w:val="003836C7"/>
    <w:rsid w:val="003C5A77"/>
    <w:rsid w:val="003E7905"/>
    <w:rsid w:val="003F1FA6"/>
    <w:rsid w:val="0040658F"/>
    <w:rsid w:val="004204F3"/>
    <w:rsid w:val="00430AF6"/>
    <w:rsid w:val="00433831"/>
    <w:rsid w:val="00442F63"/>
    <w:rsid w:val="00453A95"/>
    <w:rsid w:val="00466B8B"/>
    <w:rsid w:val="004752F8"/>
    <w:rsid w:val="00483723"/>
    <w:rsid w:val="00486C78"/>
    <w:rsid w:val="004B1834"/>
    <w:rsid w:val="004F0023"/>
    <w:rsid w:val="00501823"/>
    <w:rsid w:val="00507121"/>
    <w:rsid w:val="00507551"/>
    <w:rsid w:val="0051406F"/>
    <w:rsid w:val="00520693"/>
    <w:rsid w:val="0054273D"/>
    <w:rsid w:val="0056133B"/>
    <w:rsid w:val="00576A85"/>
    <w:rsid w:val="00577B41"/>
    <w:rsid w:val="00584AA0"/>
    <w:rsid w:val="00594664"/>
    <w:rsid w:val="005C1188"/>
    <w:rsid w:val="005C397A"/>
    <w:rsid w:val="005D2C2E"/>
    <w:rsid w:val="00604ABE"/>
    <w:rsid w:val="006250FC"/>
    <w:rsid w:val="00677868"/>
    <w:rsid w:val="006A57F9"/>
    <w:rsid w:val="006A7683"/>
    <w:rsid w:val="006B4BFF"/>
    <w:rsid w:val="006E0FBB"/>
    <w:rsid w:val="006E1414"/>
    <w:rsid w:val="00702C83"/>
    <w:rsid w:val="007139A3"/>
    <w:rsid w:val="00726F2A"/>
    <w:rsid w:val="00740DF9"/>
    <w:rsid w:val="00742EC1"/>
    <w:rsid w:val="007647FC"/>
    <w:rsid w:val="00793493"/>
    <w:rsid w:val="007B610E"/>
    <w:rsid w:val="007B63B6"/>
    <w:rsid w:val="008221E1"/>
    <w:rsid w:val="00830BD8"/>
    <w:rsid w:val="00842848"/>
    <w:rsid w:val="0085196E"/>
    <w:rsid w:val="008522F8"/>
    <w:rsid w:val="00864EA7"/>
    <w:rsid w:val="00891224"/>
    <w:rsid w:val="008B2ACC"/>
    <w:rsid w:val="008B58A5"/>
    <w:rsid w:val="008C1667"/>
    <w:rsid w:val="008C6A0C"/>
    <w:rsid w:val="009135CC"/>
    <w:rsid w:val="00913D3B"/>
    <w:rsid w:val="0091653E"/>
    <w:rsid w:val="00936274"/>
    <w:rsid w:val="00964903"/>
    <w:rsid w:val="00974250"/>
    <w:rsid w:val="009A0023"/>
    <w:rsid w:val="009C247B"/>
    <w:rsid w:val="009D16FF"/>
    <w:rsid w:val="009D6D94"/>
    <w:rsid w:val="00A11293"/>
    <w:rsid w:val="00A43D36"/>
    <w:rsid w:val="00A517E5"/>
    <w:rsid w:val="00A57632"/>
    <w:rsid w:val="00A833A0"/>
    <w:rsid w:val="00AC3348"/>
    <w:rsid w:val="00B01E2F"/>
    <w:rsid w:val="00B27D30"/>
    <w:rsid w:val="00B5694C"/>
    <w:rsid w:val="00B63DE0"/>
    <w:rsid w:val="00B750A3"/>
    <w:rsid w:val="00B80E78"/>
    <w:rsid w:val="00B82E86"/>
    <w:rsid w:val="00B83D07"/>
    <w:rsid w:val="00B84AA5"/>
    <w:rsid w:val="00B933A7"/>
    <w:rsid w:val="00BA68D1"/>
    <w:rsid w:val="00BF1EC3"/>
    <w:rsid w:val="00BF46A5"/>
    <w:rsid w:val="00C06AF4"/>
    <w:rsid w:val="00C07C7D"/>
    <w:rsid w:val="00C274AF"/>
    <w:rsid w:val="00C46225"/>
    <w:rsid w:val="00C519A1"/>
    <w:rsid w:val="00C6641B"/>
    <w:rsid w:val="00C7399C"/>
    <w:rsid w:val="00C86BAA"/>
    <w:rsid w:val="00CB16F9"/>
    <w:rsid w:val="00CD0C2E"/>
    <w:rsid w:val="00CD1E23"/>
    <w:rsid w:val="00CD5554"/>
    <w:rsid w:val="00CE1624"/>
    <w:rsid w:val="00CF489B"/>
    <w:rsid w:val="00D0532D"/>
    <w:rsid w:val="00D165B0"/>
    <w:rsid w:val="00D24529"/>
    <w:rsid w:val="00D314BC"/>
    <w:rsid w:val="00D413DF"/>
    <w:rsid w:val="00D448C6"/>
    <w:rsid w:val="00D44E29"/>
    <w:rsid w:val="00D45161"/>
    <w:rsid w:val="00D6477B"/>
    <w:rsid w:val="00D6793E"/>
    <w:rsid w:val="00D877FC"/>
    <w:rsid w:val="00D96A8E"/>
    <w:rsid w:val="00D96DC9"/>
    <w:rsid w:val="00DB7F2F"/>
    <w:rsid w:val="00DE3C33"/>
    <w:rsid w:val="00DE547A"/>
    <w:rsid w:val="00E13938"/>
    <w:rsid w:val="00E214FC"/>
    <w:rsid w:val="00E27405"/>
    <w:rsid w:val="00E640DC"/>
    <w:rsid w:val="00E7764E"/>
    <w:rsid w:val="00E85F97"/>
    <w:rsid w:val="00E8695A"/>
    <w:rsid w:val="00EA1905"/>
    <w:rsid w:val="00EC5711"/>
    <w:rsid w:val="00EC7E23"/>
    <w:rsid w:val="00F86539"/>
    <w:rsid w:val="00FB2000"/>
    <w:rsid w:val="00FE0A94"/>
    <w:rsid w:val="00FE4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7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20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000"/>
  </w:style>
  <w:style w:type="paragraph" w:styleId="Footer">
    <w:name w:val="footer"/>
    <w:basedOn w:val="Normal"/>
    <w:link w:val="FooterChar"/>
    <w:uiPriority w:val="99"/>
    <w:unhideWhenUsed/>
    <w:rsid w:val="00FB20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000"/>
  </w:style>
  <w:style w:type="paragraph" w:styleId="BalloonText">
    <w:name w:val="Balloon Text"/>
    <w:basedOn w:val="Normal"/>
    <w:link w:val="BalloonTextChar"/>
    <w:uiPriority w:val="99"/>
    <w:semiHidden/>
    <w:unhideWhenUsed/>
    <w:rsid w:val="00FB2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0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071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0712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7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B20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B2000"/>
  </w:style>
  <w:style w:type="paragraph" w:styleId="Footer">
    <w:name w:val="footer"/>
    <w:basedOn w:val="Normal"/>
    <w:link w:val="FooterChar"/>
    <w:uiPriority w:val="99"/>
    <w:unhideWhenUsed/>
    <w:rsid w:val="00FB20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B2000"/>
  </w:style>
  <w:style w:type="paragraph" w:styleId="BalloonText">
    <w:name w:val="Balloon Text"/>
    <w:basedOn w:val="Normal"/>
    <w:link w:val="BalloonTextChar"/>
    <w:uiPriority w:val="99"/>
    <w:semiHidden/>
    <w:unhideWhenUsed/>
    <w:rsid w:val="00FB20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200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0712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50712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7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8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7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61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5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59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5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55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3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6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80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9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1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2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2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illan\Desktop\Fact%20Sheet%20-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DF4674-AFCC-4BB0-B1B7-F9ED0649F0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Fact Sheet - Template.dotx</Template>
  <TotalTime>91</TotalTime>
  <Pages>8</Pages>
  <Words>1594</Words>
  <Characters>9089</Characters>
  <Application>Microsoft Office Word</Application>
  <DocSecurity>0</DocSecurity>
  <Lines>75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ABS</Company>
  <LinksUpToDate>false</LinksUpToDate>
  <CharactersWithSpaces>10662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Sillis</dc:creator>
  <cp:lastModifiedBy>Maren Child</cp:lastModifiedBy>
  <cp:revision>17</cp:revision>
  <cp:lastPrinted>2012-10-10T20:24:00Z</cp:lastPrinted>
  <dcterms:created xsi:type="dcterms:W3CDTF">2012-10-19T02:37:00Z</dcterms:created>
  <dcterms:modified xsi:type="dcterms:W3CDTF">2012-10-29T21:45:00Z</dcterms:modified>
</cp:coreProperties>
</file>